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1B" w:rsidRPr="00AB24F4" w:rsidRDefault="00F9171B">
      <w:pPr>
        <w:jc w:val="center"/>
        <w:rPr>
          <w:rFonts w:ascii="TH Sarabun New" w:hAnsi="TH Sarabun New" w:cs="TH Sarabun New"/>
        </w:rPr>
      </w:pPr>
    </w:p>
    <w:p w:rsidR="00F9171B" w:rsidRPr="00AB24F4" w:rsidRDefault="00F9171B">
      <w:pPr>
        <w:jc w:val="center"/>
        <w:rPr>
          <w:rFonts w:ascii="TH Sarabun New" w:hAnsi="TH Sarabun New" w:cs="TH Sarabun New"/>
        </w:rPr>
      </w:pPr>
    </w:p>
    <w:p w:rsidR="00F9171B" w:rsidRPr="00AB24F4" w:rsidRDefault="00F9171B">
      <w:pPr>
        <w:jc w:val="center"/>
        <w:rPr>
          <w:rFonts w:ascii="TH Sarabun New" w:hAnsi="TH Sarabun New" w:cs="TH Sarabun New"/>
        </w:rPr>
      </w:pPr>
    </w:p>
    <w:p w:rsidR="00F9171B" w:rsidRPr="00AB24F4" w:rsidRDefault="00F9171B">
      <w:pPr>
        <w:jc w:val="right"/>
        <w:rPr>
          <w:rFonts w:ascii="TH Sarabun New" w:hAnsi="TH Sarabun New" w:cs="TH Sarabun New"/>
        </w:rPr>
      </w:pPr>
    </w:p>
    <w:p w:rsidR="00F9171B" w:rsidRPr="00AB24F4" w:rsidRDefault="00F9171B">
      <w:pPr>
        <w:jc w:val="center"/>
        <w:rPr>
          <w:rFonts w:ascii="TH Sarabun New" w:hAnsi="TH Sarabun New" w:cs="TH Sarabun New"/>
        </w:rPr>
      </w:pPr>
    </w:p>
    <w:p w:rsidR="00782713" w:rsidRDefault="00782713" w:rsidP="003C5622">
      <w:pPr>
        <w:tabs>
          <w:tab w:val="left" w:pos="2175"/>
        </w:tabs>
        <w:rPr>
          <w:rFonts w:ascii="TH Sarabun New" w:hAnsi="TH Sarabun New" w:cs="TH Sarabun New"/>
        </w:rPr>
      </w:pPr>
    </w:p>
    <w:p w:rsidR="00F9171B" w:rsidRPr="00AB24F4" w:rsidRDefault="00AC4908" w:rsidP="003C5622">
      <w:pPr>
        <w:tabs>
          <w:tab w:val="left" w:pos="2175"/>
        </w:tabs>
        <w:rPr>
          <w:rFonts w:ascii="TH Sarabun New" w:hAnsi="TH Sarabun New" w:cs="TH Sarabun New"/>
          <w:cs/>
        </w:rPr>
      </w:pPr>
      <w:r w:rsidRPr="00AB24F4">
        <w:rPr>
          <w:rFonts w:ascii="TH Sarabun New" w:hAnsi="TH Sarabun New" w:cs="TH Sarabun New"/>
        </w:rPr>
        <w:tab/>
      </w:r>
    </w:p>
    <w:p w:rsidR="00F9171B" w:rsidRPr="00AB24F4" w:rsidRDefault="00F9171B">
      <w:pPr>
        <w:jc w:val="center"/>
        <w:outlineLvl w:val="0"/>
        <w:rPr>
          <w:rFonts w:ascii="TH Sarabun New" w:hAnsi="TH Sarabun New" w:cs="TH Sarabun New"/>
          <w:b/>
          <w:bCs/>
          <w:sz w:val="36"/>
          <w:szCs w:val="36"/>
        </w:rPr>
      </w:pPr>
    </w:p>
    <w:p w:rsidR="00F9171B" w:rsidRPr="00AB24F4" w:rsidRDefault="00AC490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B24F4">
        <w:rPr>
          <w:rFonts w:ascii="TH Sarabun New" w:hAnsi="TH Sarabun New" w:cs="TH Sarabun New"/>
          <w:b/>
          <w:bCs/>
          <w:sz w:val="36"/>
          <w:szCs w:val="36"/>
          <w:cs/>
        </w:rPr>
        <w:t>เกณฑ์การสนับสนุนและ</w:t>
      </w:r>
    </w:p>
    <w:p w:rsidR="00F9171B" w:rsidRPr="00AB24F4" w:rsidRDefault="00AC490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B24F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แนวทางการจัดทำงบประมาณโครงการ </w:t>
      </w:r>
    </w:p>
    <w:p w:rsidR="00F9171B" w:rsidRPr="00AB24F4" w:rsidRDefault="00AC4908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AB24F4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(</w:t>
      </w:r>
      <w:r w:rsidR="005E1A70" w:rsidRPr="00AB24F4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โครงการพัฒนาเทคโนโลยีและนวัตกรรม </w:t>
      </w:r>
      <w:r w:rsidRPr="00AB24F4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ประเภทโครงการเดี่ยว</w:t>
      </w:r>
      <w:r w:rsidRPr="00AB24F4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)</w:t>
      </w:r>
    </w:p>
    <w:p w:rsidR="00F9171B" w:rsidRPr="00AB24F4" w:rsidRDefault="00F9171B">
      <w:pPr>
        <w:jc w:val="center"/>
        <w:rPr>
          <w:rFonts w:ascii="TH Sarabun New" w:hAnsi="TH Sarabun New" w:cs="TH Sarabun New"/>
          <w:color w:val="000000" w:themeColor="text1"/>
        </w:rPr>
      </w:pPr>
    </w:p>
    <w:p w:rsidR="00F9171B" w:rsidRPr="00AB24F4" w:rsidRDefault="00F9171B">
      <w:pPr>
        <w:jc w:val="center"/>
        <w:rPr>
          <w:rFonts w:ascii="TH Sarabun New" w:hAnsi="TH Sarabun New" w:cs="TH Sarabun New"/>
          <w:color w:val="000000" w:themeColor="text1"/>
        </w:rPr>
      </w:pPr>
    </w:p>
    <w:p w:rsidR="008D1A22" w:rsidRPr="00AB24F4" w:rsidRDefault="008D1A22" w:rsidP="008D1A22">
      <w:pPr>
        <w:pStyle w:val="Heading1"/>
        <w:tabs>
          <w:tab w:val="left" w:pos="1134"/>
        </w:tabs>
        <w:spacing w:before="0"/>
        <w:jc w:val="center"/>
        <w:rPr>
          <w:color w:val="000000" w:themeColor="text1"/>
        </w:rPr>
      </w:pPr>
      <w:r w:rsidRPr="00AB24F4">
        <w:rPr>
          <w:color w:val="000000" w:themeColor="text1"/>
          <w:cs/>
        </w:rPr>
        <w:t>โปรแกรมสนับสนุนการพัฒนาเทคโนโลยีและนวัตกรรม</w:t>
      </w:r>
    </w:p>
    <w:p w:rsidR="008D1A22" w:rsidRPr="00AB24F4" w:rsidRDefault="008D1A22" w:rsidP="008D1A22">
      <w:pPr>
        <w:pStyle w:val="Heading1"/>
        <w:tabs>
          <w:tab w:val="left" w:pos="1134"/>
        </w:tabs>
        <w:spacing w:before="0"/>
        <w:jc w:val="center"/>
        <w:rPr>
          <w:cs/>
        </w:rPr>
      </w:pPr>
      <w:r w:rsidRPr="00AB24F4">
        <w:rPr>
          <w:color w:val="000000" w:themeColor="text1"/>
          <w:cs/>
        </w:rPr>
        <w:t>(</w:t>
      </w:r>
      <w:r w:rsidRPr="00AB24F4">
        <w:rPr>
          <w:color w:val="000000" w:themeColor="text1"/>
        </w:rPr>
        <w:t>Innovation and</w:t>
      </w:r>
      <w:r w:rsidRPr="00AB24F4">
        <w:t xml:space="preserve"> Technology Assistance Program: ITAP</w:t>
      </w:r>
      <w:r w:rsidRPr="00AB24F4">
        <w:rPr>
          <w:cs/>
        </w:rPr>
        <w:t>)</w:t>
      </w:r>
    </w:p>
    <w:p w:rsidR="00F9171B" w:rsidRPr="00AB24F4" w:rsidRDefault="00AC4908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AB24F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ฝ่ายพัฒนาเทคโนโลยีอุตสาหกรรม</w:t>
      </w:r>
    </w:p>
    <w:p w:rsidR="00F9171B" w:rsidRPr="00AB24F4" w:rsidRDefault="00AC4908">
      <w:pPr>
        <w:pStyle w:val="Header"/>
        <w:tabs>
          <w:tab w:val="left" w:pos="2127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B24F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สำนักงานพัฒนาวิทยาศาสตร์และเทคโนโลยีแห่งชาติ </w:t>
      </w:r>
      <w:r w:rsidRPr="00AB24F4">
        <w:rPr>
          <w:rFonts w:ascii="TH Sarabun New" w:hAnsi="TH Sarabun New" w:cs="TH Sarabun New"/>
          <w:b/>
          <w:bCs/>
          <w:color w:val="000000"/>
          <w:sz w:val="36"/>
          <w:szCs w:val="36"/>
        </w:rPr>
        <w:t>(</w:t>
      </w:r>
      <w:r w:rsidRPr="00AB24F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สวทช</w:t>
      </w:r>
      <w:r w:rsidRPr="00AB24F4">
        <w:rPr>
          <w:rFonts w:ascii="TH Sarabun New" w:hAnsi="TH Sarabun New" w:cs="TH Sarabun New"/>
          <w:b/>
          <w:bCs/>
          <w:color w:val="000000"/>
          <w:sz w:val="36"/>
          <w:szCs w:val="36"/>
        </w:rPr>
        <w:t>.)</w:t>
      </w:r>
    </w:p>
    <w:p w:rsidR="00F9171B" w:rsidRPr="00AB24F4" w:rsidRDefault="00F9171B">
      <w:pPr>
        <w:pStyle w:val="Header"/>
        <w:tabs>
          <w:tab w:val="left" w:pos="2127"/>
        </w:tabs>
        <w:rPr>
          <w:rFonts w:ascii="TH Sarabun New" w:hAnsi="TH Sarabun New" w:cs="TH Sarabun New"/>
          <w:sz w:val="36"/>
          <w:szCs w:val="36"/>
        </w:rPr>
      </w:pPr>
    </w:p>
    <w:p w:rsidR="00F9171B" w:rsidRPr="00AB24F4" w:rsidRDefault="00F9171B">
      <w:pPr>
        <w:jc w:val="center"/>
        <w:rPr>
          <w:rFonts w:ascii="TH Sarabun New" w:hAnsi="TH Sarabun New" w:cs="TH Sarabun New"/>
        </w:rPr>
      </w:pPr>
    </w:p>
    <w:p w:rsidR="004F367A" w:rsidRPr="00AB24F4" w:rsidRDefault="004F367A">
      <w:pPr>
        <w:jc w:val="center"/>
        <w:rPr>
          <w:rFonts w:ascii="TH Sarabun New" w:hAnsi="TH Sarabun New" w:cs="TH Sarabun New"/>
        </w:rPr>
      </w:pPr>
    </w:p>
    <w:p w:rsidR="004F367A" w:rsidRPr="00AB24F4" w:rsidRDefault="004F367A">
      <w:pPr>
        <w:jc w:val="center"/>
        <w:rPr>
          <w:rFonts w:ascii="TH Sarabun New" w:hAnsi="TH Sarabun New" w:cs="TH Sarabun New"/>
        </w:rPr>
      </w:pPr>
    </w:p>
    <w:p w:rsidR="00F9171B" w:rsidRPr="00AB24F4" w:rsidRDefault="00F9171B">
      <w:pPr>
        <w:jc w:val="center"/>
        <w:rPr>
          <w:rFonts w:ascii="TH Sarabun New" w:hAnsi="TH Sarabun New" w:cs="TH Sarabun New"/>
        </w:rPr>
      </w:pPr>
    </w:p>
    <w:p w:rsidR="00F9171B" w:rsidRPr="00AB24F4" w:rsidRDefault="00F9171B">
      <w:pPr>
        <w:jc w:val="center"/>
        <w:rPr>
          <w:rFonts w:ascii="TH Sarabun New" w:hAnsi="TH Sarabun New" w:cs="TH Sarabun New"/>
        </w:rPr>
      </w:pPr>
    </w:p>
    <w:p w:rsidR="00F9171B" w:rsidRPr="00AB24F4" w:rsidRDefault="00F9171B">
      <w:pPr>
        <w:pStyle w:val="Header"/>
        <w:rPr>
          <w:rFonts w:ascii="TH Sarabun New" w:hAnsi="TH Sarabun New" w:cs="TH Sarabun New"/>
        </w:rPr>
      </w:pPr>
    </w:p>
    <w:tbl>
      <w:tblPr>
        <w:tblW w:w="8789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2"/>
        <w:gridCol w:w="4964"/>
        <w:gridCol w:w="709"/>
        <w:gridCol w:w="1984"/>
      </w:tblGrid>
      <w:tr w:rsidR="00F9171B" w:rsidRPr="00AB24F4" w:rsidTr="00130480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ing1"/>
              <w:rPr>
                <w:sz w:val="28"/>
                <w:szCs w:val="28"/>
              </w:rPr>
            </w:pPr>
            <w:r w:rsidRPr="00AB24F4">
              <w:rPr>
                <w:sz w:val="28"/>
                <w:szCs w:val="28"/>
                <w:cs/>
              </w:rPr>
              <w:t xml:space="preserve">ผู้อนุมัติ </w:t>
            </w:r>
            <w:r w:rsidRPr="00AB24F4">
              <w:rPr>
                <w:sz w:val="28"/>
                <w:szCs w:val="28"/>
              </w:rPr>
              <w:t>: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9171B" w:rsidRPr="00AB24F4" w:rsidRDefault="00F9171B">
            <w:pPr>
              <w:spacing w:line="360" w:lineRule="exact"/>
              <w:ind w:right="600"/>
              <w:rPr>
                <w:rFonts w:ascii="TH Sarabun New" w:hAnsi="TH Sarabun New" w:cs="TH Sarabun New"/>
              </w:rPr>
            </w:pPr>
          </w:p>
          <w:p w:rsidR="00F9171B" w:rsidRPr="00AB24F4" w:rsidRDefault="00F9171B">
            <w:pPr>
              <w:spacing w:line="360" w:lineRule="exact"/>
              <w:ind w:right="600"/>
              <w:rPr>
                <w:rFonts w:ascii="TH Sarabun New" w:hAnsi="TH Sarabun New" w:cs="TH Sarabun New"/>
              </w:rPr>
            </w:pPr>
          </w:p>
          <w:p w:rsidR="00F9171B" w:rsidRPr="00782713" w:rsidRDefault="00361FB0">
            <w:pPr>
              <w:spacing w:line="360" w:lineRule="exact"/>
              <w:ind w:right="60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782713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   </w:t>
            </w:r>
            <w:r w:rsidR="003A5896" w:rsidRPr="00782713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82713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3A5896" w:rsidRPr="00782713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นาย</w:t>
            </w:r>
            <w:r w:rsidR="00C91783" w:rsidRPr="00782713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>เฉลิมพล ตู้จินดา</w:t>
            </w:r>
            <w:r w:rsidRPr="00782713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  <w:p w:rsidR="00F9171B" w:rsidRPr="00782713" w:rsidRDefault="00782713">
            <w:pPr>
              <w:spacing w:line="360" w:lineRule="exac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782713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  <w:r w:rsidR="00AC4908" w:rsidRPr="00782713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ผู้อำนวยการ</w:t>
            </w:r>
            <w:r w:rsidRPr="00782713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>ฝ่ายอาวุโส</w:t>
            </w:r>
          </w:p>
          <w:p w:rsidR="00F9171B" w:rsidRPr="00AB24F4" w:rsidRDefault="00361FB0">
            <w:pPr>
              <w:pStyle w:val="Header"/>
              <w:spacing w:line="360" w:lineRule="exact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782713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82713" w:rsidRPr="00782713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  <w:r w:rsidR="00AC4908" w:rsidRPr="00782713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ฝ่ายพัฒนาเทคโนโลยีอุตสาหกรรม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ing1"/>
              <w:tabs>
                <w:tab w:val="left" w:pos="459"/>
              </w:tabs>
              <w:rPr>
                <w:sz w:val="28"/>
                <w:szCs w:val="28"/>
              </w:rPr>
            </w:pPr>
            <w:r w:rsidRPr="00AB24F4">
              <w:rPr>
                <w:sz w:val="28"/>
                <w:szCs w:val="28"/>
                <w:cs/>
              </w:rPr>
              <w:t xml:space="preserve">วันที่ </w:t>
            </w:r>
            <w:r w:rsidRPr="00AB24F4">
              <w:rPr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7F19" w:rsidRPr="00AB24F4" w:rsidRDefault="00007F19" w:rsidP="00007F19">
            <w:pPr>
              <w:rPr>
                <w:rFonts w:ascii="TH Sarabun New" w:hAnsi="TH Sarabun New" w:cs="TH Sarabun New"/>
              </w:rPr>
            </w:pPr>
          </w:p>
        </w:tc>
      </w:tr>
    </w:tbl>
    <w:p w:rsidR="00F9171B" w:rsidRPr="00AB24F4" w:rsidRDefault="00F9171B">
      <w:pPr>
        <w:ind w:left="284" w:hanging="284"/>
        <w:rPr>
          <w:rFonts w:ascii="TH Sarabun New" w:hAnsi="TH Sarabun New" w:cs="TH Sarabun New"/>
          <w:b/>
          <w:bCs/>
        </w:rPr>
      </w:pPr>
    </w:p>
    <w:p w:rsidR="00F9171B" w:rsidRPr="00AB24F4" w:rsidRDefault="00AC4908">
      <w:pPr>
        <w:ind w:left="284" w:right="245" w:hanging="142"/>
        <w:jc w:val="right"/>
        <w:rPr>
          <w:rFonts w:ascii="TH Sarabun New" w:hAnsi="TH Sarabun New" w:cs="TH Sarabun New"/>
        </w:rPr>
      </w:pPr>
      <w:r w:rsidRPr="00AB24F4">
        <w:rPr>
          <w:rFonts w:ascii="TH Sarabun New" w:hAnsi="TH Sarabun New" w:cs="TH Sarabun New"/>
          <w:cs/>
        </w:rPr>
        <w:t xml:space="preserve">สำนักงานพัฒนาวิทยาศาสตร์และเทคโนโลยีแห่งชาติ  </w:t>
      </w:r>
    </w:p>
    <w:p w:rsidR="00F9171B" w:rsidRPr="00AB24F4" w:rsidRDefault="00AC4908">
      <w:pPr>
        <w:ind w:right="245"/>
        <w:jc w:val="right"/>
        <w:rPr>
          <w:rFonts w:ascii="TH Sarabun New" w:hAnsi="TH Sarabun New" w:cs="TH Sarabun New"/>
          <w:b/>
          <w:bCs/>
        </w:rPr>
      </w:pPr>
      <w:proofErr w:type="gramStart"/>
      <w:r w:rsidRPr="00AB24F4">
        <w:rPr>
          <w:rFonts w:ascii="TH Sarabun New" w:hAnsi="TH Sarabun New" w:cs="TH Sarabun New"/>
        </w:rPr>
        <w:t xml:space="preserve">111  </w:t>
      </w:r>
      <w:r w:rsidRPr="00AB24F4">
        <w:rPr>
          <w:rFonts w:ascii="TH Sarabun New" w:hAnsi="TH Sarabun New" w:cs="TH Sarabun New"/>
          <w:cs/>
        </w:rPr>
        <w:t>อุทยานวิทยาศาสตร์ประเทศไทย</w:t>
      </w:r>
      <w:proofErr w:type="gramEnd"/>
      <w:r w:rsidRPr="00AB24F4">
        <w:rPr>
          <w:rFonts w:ascii="TH Sarabun New" w:hAnsi="TH Sarabun New" w:cs="TH Sarabun New"/>
          <w:cs/>
        </w:rPr>
        <w:t xml:space="preserve">  ถนนพหลโยธิน  ตำบลคลองหนึ่ง  อำเภอคลองหลวง  จังหวัดปทุมธานี  </w:t>
      </w:r>
      <w:r w:rsidRPr="00AB24F4">
        <w:rPr>
          <w:rFonts w:ascii="TH Sarabun New" w:hAnsi="TH Sarabun New" w:cs="TH Sarabun New"/>
        </w:rPr>
        <w:t>12120</w:t>
      </w:r>
    </w:p>
    <w:p w:rsidR="00F9171B" w:rsidRPr="00AB24F4" w:rsidRDefault="00AC4908">
      <w:pPr>
        <w:rPr>
          <w:rFonts w:ascii="TH Sarabun New" w:hAnsi="TH Sarabun New" w:cs="TH Sarabun New"/>
          <w:b/>
          <w:bCs/>
        </w:rPr>
      </w:pPr>
      <w:r w:rsidRPr="00AB24F4">
        <w:rPr>
          <w:rFonts w:ascii="TH Sarabun New" w:hAnsi="TH Sarabun New" w:cs="TH Sarabun New"/>
        </w:rPr>
        <w:br w:type="page"/>
      </w:r>
    </w:p>
    <w:p w:rsidR="00F9171B" w:rsidRPr="00AB24F4" w:rsidRDefault="00AC4908">
      <w:pPr>
        <w:ind w:right="245"/>
        <w:rPr>
          <w:rFonts w:ascii="TH Sarabun New" w:hAnsi="TH Sarabun New" w:cs="TH Sarabun New"/>
        </w:rPr>
      </w:pPr>
      <w:r w:rsidRPr="00AB24F4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 xml:space="preserve">ประวัติการแก้ไข </w:t>
      </w:r>
      <w:r w:rsidRPr="00AB24F4">
        <w:rPr>
          <w:rFonts w:ascii="TH Sarabun New" w:hAnsi="TH Sarabun New" w:cs="TH Sarabun New"/>
          <w:b/>
          <w:bCs/>
          <w:sz w:val="28"/>
          <w:szCs w:val="28"/>
        </w:rPr>
        <w:t>(Revision  History)</w:t>
      </w: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4257"/>
        <w:gridCol w:w="1560"/>
      </w:tblGrid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782713" w:rsidRDefault="00AC4908">
            <w:pPr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782713"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  <w:cs/>
              </w:rPr>
              <w:t>แก้ไขครั้งที่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782713" w:rsidRDefault="00AC4908" w:rsidP="003A5896">
            <w:pPr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782713"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  <w:cs/>
              </w:rPr>
              <w:t>วันที่แก้ไข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782713" w:rsidRDefault="00AC4908">
            <w:pPr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782713"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  <w:cs/>
              </w:rPr>
              <w:t>รายละเอียดการแก้ไข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782713" w:rsidRDefault="00AC4908">
            <w:pPr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782713"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</w:rPr>
              <w:t>DAR No.</w:t>
            </w: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782713" w:rsidRDefault="00AC4908">
            <w:pPr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782713">
              <w:rPr>
                <w:rFonts w:ascii="TH SarabunPSK" w:hAnsi="TH SarabunPSK" w:cs="TH SarabunPSK"/>
                <w:color w:val="auto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782713" w:rsidRDefault="00046FDA" w:rsidP="003A5896">
            <w:pPr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  <w:r w:rsidRPr="00782713">
              <w:rPr>
                <w:rFonts w:ascii="TH SarabunPSK" w:hAnsi="TH SarabunPSK" w:cs="TH SarabunPSK"/>
                <w:color w:val="auto"/>
                <w:sz w:val="26"/>
                <w:szCs w:val="26"/>
              </w:rPr>
              <w:t xml:space="preserve">1 </w:t>
            </w:r>
            <w:r w:rsidR="002507AB" w:rsidRPr="00782713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ธันวาคม</w:t>
            </w:r>
            <w:r w:rsidRPr="00782713">
              <w:rPr>
                <w:rFonts w:ascii="TH SarabunPSK" w:hAnsi="TH SarabunPSK" w:cs="TH SarabunPSK"/>
                <w:color w:val="auto"/>
                <w:sz w:val="26"/>
                <w:szCs w:val="26"/>
              </w:rPr>
              <w:t xml:space="preserve"> 2559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782713" w:rsidRDefault="00AC4908">
            <w:pPr>
              <w:pStyle w:val="Head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782713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ประกาศใช้ครั้งแรก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782713" w:rsidRDefault="00361FB0">
            <w:pPr>
              <w:pStyle w:val="Header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782713">
              <w:rPr>
                <w:rFonts w:ascii="TH SarabunPSK" w:hAnsi="TH SarabunPSK" w:cs="TH SarabunPSK"/>
                <w:color w:val="auto"/>
                <w:sz w:val="26"/>
                <w:szCs w:val="26"/>
              </w:rPr>
              <w:t>CO 113/2559</w:t>
            </w: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782713" w:rsidRDefault="003A5896" w:rsidP="003A5896">
            <w:pPr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782713">
              <w:rPr>
                <w:rFonts w:ascii="TH SarabunPSK" w:hAnsi="TH SarabunPSK" w:cs="TH SarabunPSK"/>
                <w:color w:val="auto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782713" w:rsidRDefault="00FC4D7F" w:rsidP="003A5896">
            <w:pPr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782713">
              <w:rPr>
                <w:rFonts w:ascii="TH SarabunPSK" w:hAnsi="TH SarabunPSK" w:cs="TH SarabunPSK"/>
                <w:color w:val="auto"/>
                <w:sz w:val="26"/>
                <w:szCs w:val="26"/>
              </w:rPr>
              <w:t xml:space="preserve">3 </w:t>
            </w:r>
            <w:r w:rsidRPr="00782713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มกรา</w:t>
            </w:r>
            <w:r w:rsidR="003A5896" w:rsidRPr="00782713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 xml:space="preserve">คม </w:t>
            </w:r>
            <w:r w:rsidR="003A5896" w:rsidRPr="00782713">
              <w:rPr>
                <w:rFonts w:ascii="TH SarabunPSK" w:hAnsi="TH SarabunPSK" w:cs="TH SarabunPSK"/>
                <w:color w:val="auto"/>
                <w:sz w:val="26"/>
                <w:szCs w:val="26"/>
              </w:rPr>
              <w:t>256</w:t>
            </w:r>
            <w:r w:rsidR="00104BB7" w:rsidRPr="00782713">
              <w:rPr>
                <w:rFonts w:ascii="TH SarabunPSK" w:hAnsi="TH SarabunPSK" w:cs="TH SarabunPSK"/>
                <w:color w:val="auto"/>
                <w:sz w:val="26"/>
                <w:szCs w:val="26"/>
              </w:rPr>
              <w:t>1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782713" w:rsidRDefault="003A5896" w:rsidP="003A5896">
            <w:pPr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  <w:r w:rsidRPr="00782713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เพิ่มหมวดค่าใช้จ่ายที่สนับสนุน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782713" w:rsidRDefault="003A5896" w:rsidP="003A5896">
            <w:pPr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782713">
              <w:rPr>
                <w:rFonts w:ascii="TH SarabunPSK" w:hAnsi="TH SarabunPSK" w:cs="TH SarabunPSK"/>
                <w:color w:val="auto"/>
                <w:sz w:val="26"/>
                <w:szCs w:val="26"/>
              </w:rPr>
              <w:t>CO104/2560</w:t>
            </w: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782713" w:rsidRDefault="00AB24F4" w:rsidP="003A589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8271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782713" w:rsidRDefault="00782713" w:rsidP="0078271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82713">
              <w:rPr>
                <w:rStyle w:val="PageNumber"/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11 มีนาคม 2562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B24F4" w:rsidRPr="00782713" w:rsidRDefault="00AB24F4" w:rsidP="00E8037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8271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- </w:t>
            </w:r>
            <w:r w:rsidRPr="007827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ปรับลักษณะการสนับสนุน</w:t>
            </w:r>
            <w:r w:rsidR="00FD376C" w:rsidRPr="007827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โครงการด้านซอฟต์แวร์</w:t>
            </w:r>
            <w:r w:rsidR="00E80375" w:rsidRPr="007827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และ</w:t>
            </w:r>
            <w:r w:rsidR="00E80375" w:rsidRPr="0078271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  <w:t>หลักเกณฑ์การสนับสนุนค่าวิเคราะห์ทดสอบและค่าจ้างเหมา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782713" w:rsidRDefault="00782713" w:rsidP="0078271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82713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CO-022/2562</w:t>
            </w:r>
          </w:p>
        </w:tc>
      </w:tr>
      <w:tr w:rsidR="003A5896" w:rsidRPr="00AB24F4" w:rsidTr="003A5896">
        <w:trPr>
          <w:trHeight w:val="7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strike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strike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strike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strike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strike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strike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strike/>
                <w:color w:val="auto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strike/>
                <w:color w:val="auto"/>
                <w:sz w:val="26"/>
                <w:szCs w:val="26"/>
              </w:rPr>
            </w:pPr>
          </w:p>
        </w:tc>
      </w:tr>
      <w:tr w:rsidR="003A5896" w:rsidRPr="00FD376C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strike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strike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strike/>
                <w:color w:val="auto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strike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pStyle w:val="Head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  <w:tr w:rsidR="003A5896" w:rsidRPr="00AB24F4" w:rsidTr="003A58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5896" w:rsidRPr="00AB24F4" w:rsidRDefault="003A5896" w:rsidP="003A5896">
            <w:pPr>
              <w:jc w:val="center"/>
              <w:rPr>
                <w:rFonts w:ascii="TH Sarabun New" w:hAnsi="TH Sarabun New" w:cs="TH Sarabun New"/>
                <w:color w:val="auto"/>
                <w:sz w:val="26"/>
                <w:szCs w:val="26"/>
              </w:rPr>
            </w:pPr>
          </w:p>
        </w:tc>
      </w:tr>
    </w:tbl>
    <w:p w:rsidR="003A5896" w:rsidRPr="00AB24F4" w:rsidRDefault="003A5896">
      <w:pPr>
        <w:pStyle w:val="Heading1"/>
      </w:pPr>
    </w:p>
    <w:p w:rsidR="00F9171B" w:rsidRPr="00B8688C" w:rsidRDefault="003A5896" w:rsidP="00B8688C">
      <w:pPr>
        <w:pStyle w:val="Heading1"/>
      </w:pPr>
      <w:r w:rsidRPr="00AB24F4">
        <w:br w:type="page"/>
      </w:r>
      <w:r w:rsidR="00AC4908" w:rsidRPr="00AB24F4">
        <w:lastRenderedPageBreak/>
        <w:t xml:space="preserve">I. </w:t>
      </w:r>
      <w:r w:rsidR="00AC4908" w:rsidRPr="00AB24F4">
        <w:rPr>
          <w:cs/>
        </w:rPr>
        <w:t>หลักเกณฑ์กรอบการ</w:t>
      </w:r>
      <w:r w:rsidR="00AC4908" w:rsidRPr="00AB24F4">
        <w:rPr>
          <w:color w:val="000000" w:themeColor="text1"/>
          <w:cs/>
        </w:rPr>
        <w:t>สนับสนุนโครงการ</w:t>
      </w:r>
    </w:p>
    <w:p w:rsidR="00F9171B" w:rsidRPr="00AB24F4" w:rsidRDefault="00AC4908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(</w:t>
      </w:r>
      <w:r w:rsidR="007947F0" w:rsidRPr="00AB24F4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</w:rPr>
        <w:t>โครงการพัฒนาเทคโนโลยีและนวัตกรรม</w:t>
      </w:r>
      <w:r w:rsidR="007947F0" w:rsidRPr="00AB24F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ประเภทโครงการเดี่ยว</w:t>
      </w:r>
      <w:r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</w:p>
    <w:p w:rsidR="00F9171B" w:rsidRPr="00AB24F4" w:rsidRDefault="00AC4908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Guideline for Budgeting of </w:t>
      </w:r>
      <w:r w:rsidR="007947F0"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Innovation and Technology Development </w:t>
      </w:r>
      <w:r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Project (Individual Project)</w:t>
      </w:r>
    </w:p>
    <w:p w:rsidR="00F9171B" w:rsidRPr="00AB24F4" w:rsidRDefault="00F9171B">
      <w:pPr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</w:p>
    <w:p w:rsidR="00F9171B" w:rsidRPr="00AB24F4" w:rsidRDefault="00AC4908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กรอบแนวคิด</w:t>
      </w:r>
    </w:p>
    <w:p w:rsidR="00F9171B" w:rsidRPr="00AB24F4" w:rsidRDefault="00AC4908">
      <w:p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จากการที่รัฐบาลมีนโยบายกระตุ้น ส่งเสริมและสนับสนุนภาคการผลิต ให้มีขีดความสามารถในการแข่งขันเพิ่มขึ้น ตั้งแต่ระดับรากหญ้าคือ วิสาหกิจชุมชน และระดับวิสาหกิจขนาดกลางและขนาดย่อม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(Small and Medium Enterprises: SMEs)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และอุตสาหกรรมการผลิตที่มีความสามารถในการแข่งขันระดับสากล ประกอบกับแนวทางการสนับสนุนพัฒนาเทคโนโลยีของ สวทช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>.</w:t>
      </w:r>
      <w:r w:rsidR="00433F70">
        <w:rPr>
          <w:rFonts w:ascii="TH Sarabun New" w:hAnsi="TH Sarabun New" w:cs="TH Sarabun New"/>
          <w:color w:val="000000" w:themeColor="text1"/>
          <w:sz w:val="28"/>
          <w:szCs w:val="28"/>
        </w:rPr>
        <w:br/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ในการไต่ระดับบันไดเทคโนโลยี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4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ขั้น คือ จากมุ่งเน้นแรงงาน ไปสู่การใช้แรงงานที่มีทักษะ ไปสู่การมุ่งเน้นเทคโนโลยี และบันไดขั้นสูงสุดคือมุ่งเน้นการวิจัยและพัฒนา</w:t>
      </w:r>
    </w:p>
    <w:p w:rsidR="00F9171B" w:rsidRPr="00AB24F4" w:rsidRDefault="00AC4908">
      <w:pPr>
        <w:rPr>
          <w:rFonts w:ascii="TH Sarabun New" w:hAnsi="TH Sarabun New" w:cs="TH Sarabun New"/>
          <w:color w:val="000000" w:themeColor="text1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ทั้งนี้  กรอบการพิจารณาสนับสนุนด้านการเงินในการจัดทำโครงการ</w:t>
      </w:r>
      <w:r w:rsidR="00B4072E"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พัฒนาเทคโนโลยีและนวัตกรรม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 แบ่งออกเป็น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3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ระดับ ตามขนาดของผู้ประกอบการ  ดังตารางต่อไปนี้</w:t>
      </w:r>
    </w:p>
    <w:p w:rsidR="00F9171B" w:rsidRPr="00AB24F4" w:rsidRDefault="00F9171B">
      <w:pPr>
        <w:rPr>
          <w:rFonts w:ascii="TH Sarabun New" w:hAnsi="TH Sarabun New" w:cs="TH Sarabun New"/>
          <w:color w:val="000000" w:themeColor="text1"/>
          <w:sz w:val="28"/>
          <w:szCs w:val="28"/>
        </w:rPr>
      </w:pPr>
    </w:p>
    <w:tbl>
      <w:tblPr>
        <w:tblW w:w="917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3"/>
        <w:gridCol w:w="2121"/>
        <w:gridCol w:w="2459"/>
        <w:gridCol w:w="2468"/>
      </w:tblGrid>
      <w:tr w:rsidR="00F9171B" w:rsidRPr="00AB24F4" w:rsidTr="00720934">
        <w:trPr>
          <w:tblHeader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เกณฑ์การพิจารณา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วิสาหกิจขนาดใหญ่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 xml:space="preserve">วิสาหกิจขนาดกลางและขนาดย่อม 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(SMEs)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B8688C" w:rsidRDefault="00AC4908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</w:pP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วิสาหกิจชุมชน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สหกรณ์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กลุ่มเกษตรกร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ร้านค้า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cs/>
                <w:lang w:val="th-TH"/>
              </w:rPr>
              <w:t xml:space="preserve"> </w:t>
            </w:r>
            <w:r w:rsidR="00B8688C">
              <w:rPr>
                <w:rFonts w:ascii="TH Sarabun New" w:eastAsia="Wingdings 2" w:hAnsi="TH Sarabun New" w:cs="TH Sarabun New"/>
                <w:color w:val="000000" w:themeColor="text1"/>
              </w:rPr>
              <w:t>**</w:t>
            </w:r>
          </w:p>
        </w:tc>
      </w:tr>
      <w:tr w:rsidR="00F9171B" w:rsidRPr="00AB24F4" w:rsidTr="0072093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numPr>
                <w:ilvl w:val="0"/>
                <w:numId w:val="5"/>
              </w:numPr>
              <w:ind w:left="284" w:hanging="284"/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ทุนจดทะเบียน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 xml:space="preserve">เกิน 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  <w:t xml:space="preserve">200 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ล้านบาท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 xml:space="preserve">ไม่เกิน 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  <w:t xml:space="preserve">200 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ล้านบาท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ไม่ระบุ</w:t>
            </w:r>
          </w:p>
        </w:tc>
      </w:tr>
      <w:tr w:rsidR="00F9171B" w:rsidRPr="00AB24F4" w:rsidTr="0072093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numPr>
                <w:ilvl w:val="0"/>
                <w:numId w:val="5"/>
              </w:numPr>
              <w:ind w:left="284" w:hanging="284"/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การสนับสนุนสูงสุด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</w:rPr>
              <w:t>ไม่สนับสนุนด้านการเงิน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</w:rPr>
              <w:t>ไม่เกิน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 xml:space="preserve">ร้อยละ 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</w:rPr>
              <w:t>ไม่เกิน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 xml:space="preserve">ร้อยละ 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9171B" w:rsidRPr="00AB24F4" w:rsidTr="0072093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numPr>
                <w:ilvl w:val="0"/>
                <w:numId w:val="5"/>
              </w:numPr>
              <w:ind w:left="284" w:hanging="284"/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วงเงินสนับสนุนสูงสุด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</w:rPr>
              <w:t>ไม่สนับสนุนด้านการเงิน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  <w:t>400,000.-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 xml:space="preserve"> บาท/โครงการ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  <w:t>400,000.-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 xml:space="preserve"> บาท/โครงการ</w:t>
            </w:r>
          </w:p>
        </w:tc>
      </w:tr>
      <w:tr w:rsidR="00F9171B" w:rsidRPr="00AB24F4" w:rsidTr="0072093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numPr>
                <w:ilvl w:val="0"/>
                <w:numId w:val="5"/>
              </w:numPr>
              <w:ind w:left="284" w:hanging="284"/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ลักษณะโครงการ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เน้นโครงการวิจัยและพัฒนากระบวนการผลิตหรือผลิตภัณฑ์ที่มีผลกระทบเป็นวงกว้างต่ออุตสาหกรรมประเภทนั้น</w:t>
            </w:r>
          </w:p>
          <w:p w:rsidR="00F9171B" w:rsidRPr="00AB24F4" w:rsidRDefault="00F9171B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เน้นการพัฒนาเทคโนโลยีการผลิตและการจัดการ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 xml:space="preserve">เน้นการพัฒนาเทคโนโลยีการผลิตและการจัดการ อันจะนำไปสู่การเติบโตที่สามารถแข่งขันในระดับสูงขึ้น  และสามารถผลักดันให้เป็น 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  <w:t xml:space="preserve">SMEs 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ได้</w:t>
            </w:r>
          </w:p>
        </w:tc>
      </w:tr>
      <w:tr w:rsidR="00F9171B" w:rsidRPr="00AB24F4" w:rsidTr="0072093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numPr>
                <w:ilvl w:val="0"/>
                <w:numId w:val="5"/>
              </w:numPr>
              <w:ind w:left="284" w:hanging="284"/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ลำดับความสำคัญ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น้อย  เน้นเฉพาะโครงการที่มีความสำคัญและมีผลกระทบสูง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 xml:space="preserve">เป็นเป้าหมายหลักของ 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  <w:t>ITAP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 xml:space="preserve">ขึ้นอยู่กับนโยบายและแผนของ 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  <w:t xml:space="preserve">ITAP 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 xml:space="preserve"> ในแต่ละปีงบประมาณ</w:t>
            </w:r>
          </w:p>
        </w:tc>
      </w:tr>
    </w:tbl>
    <w:p w:rsidR="00F9171B" w:rsidRPr="00AB24F4" w:rsidRDefault="00F9171B">
      <w:pPr>
        <w:rPr>
          <w:rFonts w:ascii="TH Sarabun New" w:hAnsi="TH Sarabun New" w:cs="TH Sarabun New"/>
          <w:color w:val="000000" w:themeColor="text1"/>
        </w:rPr>
      </w:pPr>
    </w:p>
    <w:p w:rsidR="00F9171B" w:rsidRPr="00AB24F4" w:rsidRDefault="00F9171B">
      <w:pPr>
        <w:rPr>
          <w:rFonts w:ascii="TH Sarabun New" w:hAnsi="TH Sarabun New" w:cs="TH Sarabun New"/>
          <w:color w:val="000000" w:themeColor="text1"/>
        </w:rPr>
      </w:pPr>
    </w:p>
    <w:p w:rsidR="00F9171B" w:rsidRPr="00AB24F4" w:rsidRDefault="00F9171B">
      <w:pPr>
        <w:rPr>
          <w:rFonts w:ascii="TH Sarabun New" w:hAnsi="TH Sarabun New" w:cs="TH Sarabun New"/>
          <w:color w:val="000000" w:themeColor="text1"/>
        </w:rPr>
      </w:pPr>
    </w:p>
    <w:p w:rsidR="00F9171B" w:rsidRPr="00AB24F4" w:rsidRDefault="00F9171B">
      <w:pPr>
        <w:rPr>
          <w:rFonts w:ascii="TH Sarabun New" w:hAnsi="TH Sarabun New" w:cs="TH Sarabun New"/>
          <w:color w:val="000000" w:themeColor="text1"/>
        </w:rPr>
      </w:pPr>
    </w:p>
    <w:p w:rsidR="00F9171B" w:rsidRPr="00AB24F4" w:rsidRDefault="00F9171B">
      <w:pPr>
        <w:rPr>
          <w:rFonts w:ascii="TH Sarabun New" w:hAnsi="TH Sarabun New" w:cs="TH Sarabun New"/>
          <w:color w:val="000000" w:themeColor="text1"/>
        </w:rPr>
      </w:pPr>
    </w:p>
    <w:tbl>
      <w:tblPr>
        <w:tblW w:w="910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45"/>
        <w:gridCol w:w="1542"/>
        <w:gridCol w:w="2409"/>
        <w:gridCol w:w="2410"/>
      </w:tblGrid>
      <w:tr w:rsidR="00F9171B" w:rsidRPr="00AB24F4" w:rsidTr="00720934">
        <w:trPr>
          <w:cantSplit/>
          <w:trHeight w:val="756"/>
          <w:tblHeader/>
        </w:trPr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lastRenderedPageBreak/>
              <w:t>เกณฑ์การพิจารณา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วิสาหกิจ</w:t>
            </w:r>
          </w:p>
          <w:p w:rsidR="00F9171B" w:rsidRPr="00AB24F4" w:rsidRDefault="00AC4908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ขนาดใหญ่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center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 xml:space="preserve">วิสาหกิจขนาดกลางและขนาดย่อม 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(SMEs)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973E66" w:rsidRDefault="00AC4908" w:rsidP="003D5E56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  <w:szCs w:val="28"/>
              </w:rPr>
            </w:pP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วิสาหกิจชุมชน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สหกรณ์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กลุ่มเกษตรกร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AB24F4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ร้านค้า</w:t>
            </w:r>
            <w:r w:rsidRPr="00AB24F4">
              <w:rPr>
                <w:rFonts w:ascii="TH Sarabun New" w:eastAsia="Cordia New" w:hAnsi="TH Sarabun New" w:cs="TH Sarabun New"/>
                <w:color w:val="000000" w:themeColor="text1"/>
                <w:cs/>
                <w:lang w:val="th-TH"/>
              </w:rPr>
              <w:t xml:space="preserve"> </w:t>
            </w:r>
            <w:r w:rsidR="00973E66">
              <w:rPr>
                <w:rFonts w:ascii="TH Sarabun New" w:eastAsia="Wingdings 2" w:hAnsi="TH Sarabun New" w:cs="TH Sarabun New"/>
                <w:color w:val="000000" w:themeColor="text1"/>
              </w:rPr>
              <w:t>**</w:t>
            </w:r>
          </w:p>
        </w:tc>
      </w:tr>
      <w:tr w:rsidR="00F9171B" w:rsidRPr="00AB24F4" w:rsidTr="00787C2F">
        <w:trPr>
          <w:trHeight w:val="703"/>
        </w:trPr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numPr>
                <w:ilvl w:val="0"/>
                <w:numId w:val="5"/>
              </w:numPr>
              <w:ind w:left="284" w:hanging="284"/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  <w:lang w:val="th-TH"/>
              </w:rPr>
            </w:pPr>
            <w:r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  <w:lang w:val="th-TH"/>
              </w:rPr>
              <w:t>กรอบการสนับสนุนโครงการที่มีลักษณะเทคโนโลยีเฉพาะ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  <w:lang w:val="th-TH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  <w:lang w:val="th-TH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  <w:lang w:val="th-TH"/>
              </w:rPr>
            </w:pPr>
          </w:p>
        </w:tc>
      </w:tr>
      <w:tr w:rsidR="00F2563A" w:rsidRPr="00AB24F4" w:rsidTr="00787C2F">
        <w:trPr>
          <w:trHeight w:val="656"/>
        </w:trPr>
        <w:tc>
          <w:tcPr>
            <w:tcW w:w="274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11F" w:rsidRPr="00F17464" w:rsidRDefault="009D511F" w:rsidP="00F17464">
            <w:pPr>
              <w:pStyle w:val="ListParagraph"/>
              <w:numPr>
                <w:ilvl w:val="1"/>
                <w:numId w:val="22"/>
              </w:numPr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</w:pPr>
            <w:r w:rsidRPr="00F1746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 xml:space="preserve">ระบบคุณภาพ </w:t>
            </w:r>
            <w:r w:rsidRPr="00F1746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>ISO 9000, ISO 14000, ISO 18000</w:t>
            </w:r>
          </w:p>
        </w:tc>
        <w:tc>
          <w:tcPr>
            <w:tcW w:w="15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11F" w:rsidRPr="00AB24F4" w:rsidRDefault="009D511F" w:rsidP="009D511F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ไม่สนับสนุนด้านการเงิน</w:t>
            </w:r>
          </w:p>
        </w:tc>
        <w:tc>
          <w:tcPr>
            <w:tcW w:w="24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11F" w:rsidRPr="00AB24F4" w:rsidRDefault="009D511F" w:rsidP="009D511F">
            <w:pPr>
              <w:rPr>
                <w:rFonts w:ascii="TH Sarabun New" w:hAnsi="TH Sarabun New" w:cs="TH Sarabun New"/>
                <w:color w:val="auto"/>
              </w:rPr>
            </w:pPr>
            <w:r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ไม่สนับสนุนด้านการเงิน</w:t>
            </w:r>
          </w:p>
        </w:tc>
        <w:tc>
          <w:tcPr>
            <w:tcW w:w="241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11F" w:rsidRPr="00AB24F4" w:rsidRDefault="009D511F" w:rsidP="009D511F">
            <w:pPr>
              <w:rPr>
                <w:rFonts w:ascii="TH Sarabun New" w:hAnsi="TH Sarabun New" w:cs="TH Sarabun New"/>
                <w:color w:val="auto"/>
              </w:rPr>
            </w:pPr>
            <w:r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ไม่สนับสนุนด้านการเงิน</w:t>
            </w:r>
          </w:p>
        </w:tc>
      </w:tr>
      <w:tr w:rsidR="00F9171B" w:rsidRPr="00AB24F4" w:rsidTr="00787C2F">
        <w:trPr>
          <w:trHeight w:val="2595"/>
        </w:trPr>
        <w:tc>
          <w:tcPr>
            <w:tcW w:w="274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F17464" w:rsidRDefault="00AC4908" w:rsidP="00F17464">
            <w:pPr>
              <w:pStyle w:val="ListParagraph"/>
              <w:numPr>
                <w:ilvl w:val="1"/>
                <w:numId w:val="22"/>
              </w:numPr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</w:pPr>
            <w:r w:rsidRPr="00F1746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 xml:space="preserve">ระบบคุณภาพ </w:t>
            </w:r>
            <w:r w:rsidRPr="00F1746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 xml:space="preserve">GMP, HACCP, BRC, FSC, ISO22000, TS16949, </w:t>
            </w:r>
          </w:p>
          <w:p w:rsidR="00593742" w:rsidRPr="00C91783" w:rsidRDefault="00AC4908" w:rsidP="00593742">
            <w:pPr>
              <w:ind w:left="426"/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</w:pPr>
            <w:r w:rsidRPr="00C91783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>TFQS</w:t>
            </w:r>
            <w:r w:rsidR="00F2563A" w:rsidRPr="00C91783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F2563A" w:rsidRPr="00C91783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>ThaiGAP</w:t>
            </w:r>
            <w:proofErr w:type="spellEnd"/>
            <w:r w:rsidR="00F2563A" w:rsidRPr="00C91783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 xml:space="preserve">, </w:t>
            </w:r>
            <w:r w:rsidR="00F2563A" w:rsidRPr="00C91783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เกษตรอินทรีย์</w:t>
            </w:r>
            <w:r w:rsidR="00F2563A" w:rsidRPr="00C91783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>, Halal</w:t>
            </w:r>
            <w:r w:rsidR="00593742" w:rsidRPr="00C91783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 xml:space="preserve"> หรือโครงการที่นำกระบวนการที่เกี่ยวข้องกับมาตรฐานดังกล่าวมาใช้</w:t>
            </w:r>
          </w:p>
        </w:tc>
        <w:tc>
          <w:tcPr>
            <w:tcW w:w="15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ไม่สนับสนุนด้านการเงิน</w:t>
            </w:r>
          </w:p>
        </w:tc>
        <w:tc>
          <w:tcPr>
            <w:tcW w:w="24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794F" w:rsidRDefault="003D5E56">
            <w:pPr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eastAsia="Cordia New" w:hAnsi="TH Sarabun New" w:cs="TH Sarabun New" w:hint="cs"/>
                <w:color w:val="auto"/>
                <w:sz w:val="28"/>
                <w:szCs w:val="28"/>
                <w:cs/>
                <w:lang w:val="th-TH"/>
              </w:rPr>
              <w:t>สนับสนุน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  <w:lang w:val="th-TH"/>
              </w:rPr>
              <w:t xml:space="preserve">ไม่เกินร้อยละ 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 xml:space="preserve">50 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และ</w:t>
            </w:r>
            <w:r w:rsidR="00BD69AE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สนับสนุน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 xml:space="preserve">ไม่เกิน 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 xml:space="preserve">100,000.- 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บาท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>/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โครงการ</w:t>
            </w:r>
          </w:p>
          <w:p w:rsidR="0056794F" w:rsidRPr="0056794F" w:rsidRDefault="0056794F" w:rsidP="0056794F">
            <w:pPr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  <w:p w:rsidR="00593742" w:rsidRPr="0056794F" w:rsidRDefault="00593742" w:rsidP="0056794F">
            <w:pPr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794F" w:rsidRDefault="003D5E56">
            <w:pPr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ascii="TH Sarabun New" w:eastAsia="Cordia New" w:hAnsi="TH Sarabun New" w:cs="TH Sarabun New" w:hint="cs"/>
                <w:color w:val="auto"/>
                <w:sz w:val="28"/>
                <w:szCs w:val="28"/>
                <w:cs/>
                <w:lang w:val="th-TH"/>
              </w:rPr>
              <w:t>สนับสนุน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  <w:lang w:val="th-TH"/>
              </w:rPr>
              <w:t xml:space="preserve">ไม่เกินร้อยละ 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 xml:space="preserve">50 </w:t>
            </w:r>
            <w:r w:rsidR="00BD69AE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และสนับสนุน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 xml:space="preserve">ไม่เกิน 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 xml:space="preserve">100,000.- 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บาท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>/</w:t>
            </w:r>
            <w:r w:rsidR="00AC4908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โครงการ</w:t>
            </w:r>
          </w:p>
          <w:p w:rsidR="0056794F" w:rsidRPr="0056794F" w:rsidRDefault="0056794F" w:rsidP="0056794F">
            <w:pPr>
              <w:rPr>
                <w:rFonts w:ascii="TH Sarabun New" w:eastAsia="Cordia New" w:hAnsi="TH Sarabun New" w:cs="TH Sarabun New"/>
                <w:sz w:val="28"/>
                <w:szCs w:val="28"/>
                <w:cs/>
                <w:lang w:val="th-TH"/>
              </w:rPr>
            </w:pPr>
          </w:p>
          <w:p w:rsidR="00593742" w:rsidRPr="0056794F" w:rsidRDefault="00593742" w:rsidP="0056794F">
            <w:pPr>
              <w:rPr>
                <w:rFonts w:ascii="TH Sarabun New" w:eastAsia="Cordia New" w:hAnsi="TH Sarabun New" w:cs="TH Sarabun New" w:hint="cs"/>
                <w:sz w:val="28"/>
                <w:szCs w:val="28"/>
                <w:cs/>
                <w:lang w:val="th-TH"/>
              </w:rPr>
            </w:pPr>
          </w:p>
        </w:tc>
      </w:tr>
      <w:tr w:rsidR="00593742" w:rsidRPr="00AB24F4" w:rsidTr="0056794F">
        <w:trPr>
          <w:trHeight w:val="1136"/>
        </w:trPr>
        <w:tc>
          <w:tcPr>
            <w:tcW w:w="274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93742" w:rsidRPr="00F17464" w:rsidRDefault="00593742" w:rsidP="00F17464">
            <w:pPr>
              <w:pStyle w:val="ListParagraph"/>
              <w:numPr>
                <w:ilvl w:val="1"/>
                <w:numId w:val="22"/>
              </w:numPr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</w:pPr>
            <w:r w:rsidRPr="00F1746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 xml:space="preserve">ระบบคุณภาพ </w:t>
            </w:r>
            <w:r w:rsidRPr="00F1746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>ISO 17025</w:t>
            </w:r>
          </w:p>
        </w:tc>
        <w:tc>
          <w:tcPr>
            <w:tcW w:w="15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93742" w:rsidRPr="00AB24F4" w:rsidRDefault="00593742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</w:pPr>
            <w:r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ไม่สนับสนุนด้านการเงิน</w:t>
            </w:r>
          </w:p>
        </w:tc>
        <w:tc>
          <w:tcPr>
            <w:tcW w:w="24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93742" w:rsidRPr="00AB24F4" w:rsidRDefault="003D5E56" w:rsidP="00593742">
            <w:pPr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eastAsia="Cordia New" w:hAnsi="TH Sarabun New" w:cs="TH Sarabun New" w:hint="cs"/>
                <w:color w:val="auto"/>
                <w:sz w:val="28"/>
                <w:szCs w:val="28"/>
                <w:cs/>
                <w:lang w:val="th-TH"/>
              </w:rPr>
              <w:t>สนับสนุน</w:t>
            </w:r>
            <w:r w:rsidR="00593742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  <w:lang w:val="th-TH"/>
              </w:rPr>
              <w:t xml:space="preserve">ไม่เกินร้อยละ </w:t>
            </w:r>
            <w:r w:rsidR="00593742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 xml:space="preserve">50 </w:t>
            </w:r>
            <w:r w:rsidR="00BD69AE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และสนับสนุน</w:t>
            </w:r>
            <w:r w:rsidR="00593742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 xml:space="preserve">ไม่เกิน </w:t>
            </w:r>
            <w:r w:rsidR="003E7952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>20</w:t>
            </w:r>
            <w:r w:rsidR="00593742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 xml:space="preserve">0,000.- </w:t>
            </w:r>
            <w:r w:rsidR="00593742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บาท</w:t>
            </w:r>
            <w:r w:rsidR="00593742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>/</w:t>
            </w:r>
            <w:r w:rsidR="00593742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1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93742" w:rsidRPr="00AB24F4" w:rsidRDefault="003D5E56">
            <w:pPr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  <w:lang w:val="th-TH"/>
              </w:rPr>
            </w:pPr>
            <w:r>
              <w:rPr>
                <w:rFonts w:ascii="TH Sarabun New" w:eastAsia="Cordia New" w:hAnsi="TH Sarabun New" w:cs="TH Sarabun New" w:hint="cs"/>
                <w:color w:val="auto"/>
                <w:sz w:val="28"/>
                <w:szCs w:val="28"/>
                <w:cs/>
                <w:lang w:val="th-TH"/>
              </w:rPr>
              <w:t>สนับสนุน</w:t>
            </w:r>
            <w:r w:rsidR="00031E9B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  <w:lang w:val="th-TH"/>
              </w:rPr>
              <w:t xml:space="preserve">ไม่เกินร้อยละ </w:t>
            </w:r>
            <w:r w:rsidR="00031E9B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 xml:space="preserve">50 </w:t>
            </w:r>
            <w:r w:rsidR="00BD69AE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และสนับสนุน</w:t>
            </w:r>
            <w:r w:rsidR="00031E9B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 xml:space="preserve">ไม่เกิน </w:t>
            </w:r>
            <w:r w:rsidR="003E7952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>20</w:t>
            </w:r>
            <w:r w:rsidR="00031E9B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 xml:space="preserve">0,000.- </w:t>
            </w:r>
            <w:r w:rsidR="00031E9B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บาท</w:t>
            </w:r>
            <w:r w:rsidR="00031E9B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</w:rPr>
              <w:t>/</w:t>
            </w:r>
            <w:r w:rsidR="00031E9B" w:rsidRPr="00AB24F4">
              <w:rPr>
                <w:rFonts w:ascii="TH Sarabun New" w:eastAsia="Cordia New" w:hAnsi="TH Sarabun New" w:cs="TH Sarabun New"/>
                <w:color w:val="auto"/>
                <w:sz w:val="28"/>
                <w:szCs w:val="28"/>
                <w:cs/>
              </w:rPr>
              <w:t>โครงการ</w:t>
            </w:r>
          </w:p>
        </w:tc>
      </w:tr>
      <w:tr w:rsidR="00E541BA" w:rsidRPr="0073450C" w:rsidTr="00720934">
        <w:trPr>
          <w:trHeight w:val="1556"/>
        </w:trPr>
        <w:tc>
          <w:tcPr>
            <w:tcW w:w="274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41BA" w:rsidRPr="003B5D1B" w:rsidRDefault="00E541BA" w:rsidP="00E541BA">
            <w:pPr>
              <w:pStyle w:val="ListParagraph"/>
              <w:numPr>
                <w:ilvl w:val="1"/>
                <w:numId w:val="22"/>
              </w:numPr>
              <w:spacing w:line="320" w:lineRule="exact"/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โครงการด้าน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ERP/MRP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หมายถึงซอฟต์แวร์</w:t>
            </w:r>
            <w:r w:rsidR="00201EF7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/</w:t>
            </w:r>
            <w:r w:rsidR="00201EF7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ระบบ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ที่มี</w:t>
            </w:r>
            <w:r w:rsidR="00201EF7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ลักษณะ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การทำงานดังต่อไปนี้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</w:r>
          </w:p>
          <w:p w:rsidR="00E541BA" w:rsidRPr="003B5D1B" w:rsidRDefault="00E541BA" w:rsidP="00E541BA">
            <w:pPr>
              <w:spacing w:line="320" w:lineRule="exact"/>
              <w:ind w:left="85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1)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ระบบบริหาร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การผลิต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Manufacturing Resource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   Planning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)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2)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ระบบบริหารการขาย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Sale Management)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3)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ระบบบริหารการจัดซื้อ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Purchasing Management)</w:t>
            </w:r>
          </w:p>
          <w:p w:rsidR="00E541BA" w:rsidRPr="003B5D1B" w:rsidRDefault="00E541BA" w:rsidP="00E541BA">
            <w:pPr>
              <w:spacing w:line="320" w:lineRule="exact"/>
              <w:ind w:left="85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4)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ระบบบริหารสินค้าคงคลังและ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วัตถุดิบ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Inventory Management)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5)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ระบบบัญชีการเงิน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Financial Accounting)</w:t>
            </w:r>
          </w:p>
          <w:p w:rsidR="00E541BA" w:rsidRPr="003B5D1B" w:rsidRDefault="00E541BA" w:rsidP="00E541BA">
            <w:pPr>
              <w:spacing w:line="320" w:lineRule="exact"/>
              <w:ind w:left="85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6)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ระบบบัญชีลูกหนี้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Account Receivable)</w:t>
            </w:r>
          </w:p>
          <w:p w:rsidR="00E541BA" w:rsidRPr="003B5D1B" w:rsidRDefault="00E541BA" w:rsidP="00E541BA">
            <w:pPr>
              <w:spacing w:line="320" w:lineRule="exact"/>
              <w:ind w:left="85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7)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ระบบบัญชีเจ้าหนี้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Account Payable)</w:t>
            </w:r>
          </w:p>
        </w:tc>
        <w:tc>
          <w:tcPr>
            <w:tcW w:w="15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41BA" w:rsidRPr="003B5D1B" w:rsidRDefault="00E541BA" w:rsidP="00E541BA">
            <w:pPr>
              <w:tabs>
                <w:tab w:val="left" w:pos="360"/>
              </w:tabs>
              <w:spacing w:line="320" w:lineRule="exac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ไม่สนับสนุนด้านการเงิน</w:t>
            </w:r>
          </w:p>
        </w:tc>
        <w:tc>
          <w:tcPr>
            <w:tcW w:w="24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41BA" w:rsidRPr="003B5D1B" w:rsidRDefault="00E541BA" w:rsidP="00E541BA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227" w:hanging="227"/>
              <w:rPr>
                <w:rFonts w:ascii="TH Sarabun New" w:eastAsia="Cordia New" w:hAnsi="TH Sarabun New" w:cs="TH Sarabun New"/>
                <w:color w:val="FF0000"/>
                <w:sz w:val="20"/>
                <w:szCs w:val="20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โครงการ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เตรียมความพร้อมสำหรับการพัฒนาระบบ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ERP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 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ERP Ready)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15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</w:p>
          <w:p w:rsidR="00E541BA" w:rsidRPr="003B5D1B" w:rsidRDefault="00E541BA" w:rsidP="00E541BA">
            <w:pPr>
              <w:pStyle w:val="ListParagraph"/>
              <w:spacing w:line="320" w:lineRule="exact"/>
              <w:ind w:left="227"/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</w:p>
          <w:p w:rsidR="00E541BA" w:rsidRPr="003B5D1B" w:rsidRDefault="00E541BA" w:rsidP="00E541BA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227" w:hanging="227"/>
              <w:rPr>
                <w:rFonts w:ascii="TH Sarabun New" w:eastAsia="Cordia New" w:hAnsi="TH Sarabun New" w:cs="TH Sarabun New"/>
                <w:color w:val="FF0000"/>
                <w:sz w:val="26"/>
                <w:szCs w:val="26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โครงการพัฒนา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หรือ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การประยุกต์ใช้ระบบ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ERP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Implement ERP)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 w:rsidR="00E80375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30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</w:p>
          <w:p w:rsidR="00E541BA" w:rsidRPr="003B5D1B" w:rsidRDefault="00E541BA" w:rsidP="00E541BA">
            <w:pPr>
              <w:spacing w:line="320" w:lineRule="exact"/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</w:p>
          <w:p w:rsidR="00E541BA" w:rsidRPr="003B5D1B" w:rsidRDefault="00E541BA" w:rsidP="00E541BA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227" w:hanging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บริษัทที่ขอ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ทำโครงการ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Implement ERP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โดยไม่ได้ทำ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ERP Ready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มา</w:t>
            </w:r>
            <w:r w:rsidR="00E80375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ก่อน จะได้รับการสนับสนุน </w:t>
            </w:r>
            <w:r w:rsidR="00E80375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30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,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000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.-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 บาท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/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โครงการ</w:t>
            </w:r>
          </w:p>
          <w:p w:rsidR="00E541BA" w:rsidRPr="003B5D1B" w:rsidRDefault="00E541BA" w:rsidP="00E541BA">
            <w:pPr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</w:p>
          <w:p w:rsidR="00E541BA" w:rsidRPr="003B5D1B" w:rsidRDefault="00E541BA" w:rsidP="00E541BA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227" w:hanging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ผู้เชี่ยวชาญ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ที่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ทำโครงการ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ERP Ready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หากจะเสนอซอฟต์แวร์ของตนเอง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ในโครง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การ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Implement ERP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จะต้องให้เหตุผลที่ชัดเจน และต้องส่งข้อมูลเปรียบเทียบ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ซอฟต์แวร์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ที่ใกล้เคียงกันอย่างน้อย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3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ตัวเลือกให้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บริษัท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และหากโครงการ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Implement ERP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มีปัญหา ไม่ตอบโจทย์ความต้องการของบริษัท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ITAP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สามารถนำมาเป็นข้อมูลประกอบการพิจารณาอนุมัติโครงการต่อไปของผู้เชี่ยวชาญได้</w:t>
            </w:r>
          </w:p>
          <w:p w:rsidR="00E541BA" w:rsidRPr="003B5D1B" w:rsidRDefault="00E541BA" w:rsidP="00E541BA">
            <w:pPr>
              <w:rPr>
                <w:rFonts w:ascii="TH Sarabun New" w:eastAsia="Cordia New" w:hAnsi="TH Sarabun New" w:cs="TH Sarabun New"/>
                <w:color w:val="FF0000"/>
                <w:sz w:val="16"/>
                <w:szCs w:val="16"/>
                <w:cs/>
              </w:rPr>
            </w:pPr>
          </w:p>
          <w:p w:rsidR="00E541BA" w:rsidRPr="003B5D1B" w:rsidRDefault="00E541BA" w:rsidP="004649E7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227" w:hanging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ไม่สนับสนุนค่าใช้จ่ายในหมวด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ต่อไปนี้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-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ค่า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Software License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-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ค่าอุปกรณ์ฮาร์ดแวร์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-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ค่า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Maintenance</w:t>
            </w:r>
          </w:p>
        </w:tc>
        <w:tc>
          <w:tcPr>
            <w:tcW w:w="241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41BA" w:rsidRPr="003B5D1B" w:rsidRDefault="00E541BA" w:rsidP="00E541BA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227" w:hanging="227"/>
              <w:rPr>
                <w:rFonts w:ascii="TH Sarabun New" w:eastAsia="Cordia New" w:hAnsi="TH Sarabun New" w:cs="TH Sarabun New"/>
                <w:color w:val="FF0000"/>
                <w:sz w:val="20"/>
                <w:szCs w:val="20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lastRenderedPageBreak/>
              <w:t>โครงการ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เตรียมความพร้อมสำหรับการพัฒนาระบบ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ERP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 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ERP Ready)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15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</w:p>
          <w:p w:rsidR="00E541BA" w:rsidRPr="003B5D1B" w:rsidRDefault="00E541BA" w:rsidP="00E541BA">
            <w:pPr>
              <w:pStyle w:val="ListParagraph"/>
              <w:spacing w:line="320" w:lineRule="exact"/>
              <w:ind w:left="227"/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</w:p>
          <w:p w:rsidR="00E541BA" w:rsidRPr="003B5D1B" w:rsidRDefault="00E541BA" w:rsidP="00E541BA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227" w:hanging="227"/>
              <w:rPr>
                <w:rFonts w:ascii="TH Sarabun New" w:eastAsia="Cordia New" w:hAnsi="TH Sarabun New" w:cs="TH Sarabun New"/>
                <w:color w:val="FF0000"/>
                <w:sz w:val="26"/>
                <w:szCs w:val="26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โครงการพัฒนา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หรือ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การประยุกต์ใช้ระบบ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ERP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Implement ERP)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 w:rsidR="00E80375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30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</w:p>
          <w:p w:rsidR="00E541BA" w:rsidRPr="003B5D1B" w:rsidRDefault="00E541BA" w:rsidP="00E541BA">
            <w:pPr>
              <w:spacing w:line="320" w:lineRule="exact"/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</w:p>
          <w:p w:rsidR="00E541BA" w:rsidRPr="003B5D1B" w:rsidRDefault="00E541BA" w:rsidP="00E541BA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227" w:hanging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บริษัทที่ขอ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ทำโครงการ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Implement ERP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โดยไม่ได้ทำ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ERP Ready </w:t>
            </w:r>
            <w:r w:rsidR="00E80375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มาก่อน จะได้รับการสนับสนุน </w:t>
            </w:r>
            <w:r w:rsidR="00E80375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30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,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000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.-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 บาท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/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โครงการ</w:t>
            </w:r>
          </w:p>
          <w:p w:rsidR="00E541BA" w:rsidRPr="003B5D1B" w:rsidRDefault="00E541BA" w:rsidP="00E541BA">
            <w:pPr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</w:p>
          <w:p w:rsidR="00E541BA" w:rsidRPr="003B5D1B" w:rsidRDefault="00E541BA" w:rsidP="00E541BA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227" w:hanging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ผู้เชี่ยวชาญ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ที่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ทำโครงการ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ERP Ready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หากจะเสนอซอฟต์แวร์ของตนเอง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ในโครง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การ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Implement ERP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จะต้องให้เหตุผลที่ชัดเจน และต้องส่งข้อมูลเปรียบเทียบ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ซอฟต์แวร์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ที่ใกล้เคียงกันอย่างน้อย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3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ตัวเลือกให้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บริษัท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และหากโครงการ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Implement ERP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มีปัญหา ไม่ตอบโจทย์ความต้องการของบริษัท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ITAP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สามารถนำมาเป็นข้อมูลประกอบการพิจารณาอนุมัติโครงการต่อไปของผู้เชี่ยวชาญได้</w:t>
            </w:r>
          </w:p>
          <w:p w:rsidR="00E541BA" w:rsidRPr="003B5D1B" w:rsidRDefault="00E541BA" w:rsidP="00E541BA">
            <w:pPr>
              <w:rPr>
                <w:rFonts w:ascii="TH Sarabun New" w:eastAsia="Cordia New" w:hAnsi="TH Sarabun New" w:cs="TH Sarabun New"/>
                <w:color w:val="FF0000"/>
                <w:sz w:val="16"/>
                <w:szCs w:val="16"/>
                <w:cs/>
              </w:rPr>
            </w:pPr>
          </w:p>
          <w:p w:rsidR="00E541BA" w:rsidRPr="003B5D1B" w:rsidRDefault="00E541BA" w:rsidP="004649E7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227" w:hanging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ไม่สนับสนุนค่าใช้จ่ายในหมวด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ต่อไปนี้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-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ค่า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Software License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-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ค่าอุปกรณ์ฮาร์ดแวร์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-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ค่า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Maintenance</w:t>
            </w:r>
          </w:p>
        </w:tc>
      </w:tr>
      <w:tr w:rsidR="003547F9" w:rsidRPr="00AB24F4" w:rsidTr="00720934">
        <w:trPr>
          <w:trHeight w:val="1556"/>
        </w:trPr>
        <w:tc>
          <w:tcPr>
            <w:tcW w:w="274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47F9" w:rsidRPr="003B5D1B" w:rsidRDefault="003547F9" w:rsidP="003547F9">
            <w:pPr>
              <w:pStyle w:val="ListParagraph"/>
              <w:numPr>
                <w:ilvl w:val="1"/>
                <w:numId w:val="22"/>
              </w:numPr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lastRenderedPageBreak/>
              <w:t xml:space="preserve">การขอรับการสนับสนุนด้าน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ERP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ในโมดูลต่อขยาย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(Extended ERP)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เช่น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</w:r>
          </w:p>
          <w:p w:rsidR="003547F9" w:rsidRPr="003B5D1B" w:rsidRDefault="003547F9" w:rsidP="003547F9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-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ระบบบริหารคลังสินค้า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Warehouse Management)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 -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ระบบบริหารการขนส่ง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Logistic Management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)</w:t>
            </w:r>
          </w:p>
          <w:p w:rsidR="003547F9" w:rsidRPr="003B5D1B" w:rsidRDefault="003547F9" w:rsidP="003547F9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-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ระบบสนับสนุนการคาดคะเน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Forecasting)</w:t>
            </w:r>
          </w:p>
          <w:p w:rsidR="003547F9" w:rsidRPr="003B5D1B" w:rsidRDefault="003547F9" w:rsidP="003547F9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-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ระบบบริหาร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ลูกค้า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สัมพันธ์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   (CRM : Customer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   Relationship Management)</w:t>
            </w:r>
          </w:p>
          <w:p w:rsidR="003547F9" w:rsidRPr="003B5D1B" w:rsidRDefault="003547F9" w:rsidP="003547F9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lastRenderedPageBreak/>
              <w:t xml:space="preserve"> -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ระบบบริหารจัดการพนักงาน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   (HRM : Human Resource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   Management)</w:t>
            </w:r>
          </w:p>
          <w:p w:rsidR="003547F9" w:rsidRPr="003B5D1B" w:rsidRDefault="003547F9" w:rsidP="003547F9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-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 xml:space="preserve">ระบบขายหน้าร้าน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(POS :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  <w:t xml:space="preserve">   Point Of Sale)</w:t>
            </w:r>
          </w:p>
          <w:p w:rsidR="003547F9" w:rsidRPr="003B5D1B" w:rsidRDefault="003547F9" w:rsidP="007A5022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-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ระบบจัดการแผนและตารางการ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 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ผลิตขั้นสูง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(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Scheduling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)</w:t>
            </w:r>
            <w:r w:rsidR="00C521D2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="00C521D2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C521D2"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- </w:t>
            </w:r>
            <w:r w:rsidR="00C521D2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Business Intelligence</w:t>
            </w:r>
            <w:r w:rsidR="00C521D2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(</w:t>
            </w:r>
            <w:r w:rsidR="00C521D2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BI)</w:t>
            </w:r>
            <w:r w:rsidR="007A5022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 w:rsidR="006C465E"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15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47F9" w:rsidRPr="003B5D1B" w:rsidRDefault="003547F9" w:rsidP="003547F9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lastRenderedPageBreak/>
              <w:t>ไม่สนับสนุนด้านการเงิน</w:t>
            </w:r>
          </w:p>
        </w:tc>
        <w:tc>
          <w:tcPr>
            <w:tcW w:w="24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47F9" w:rsidRPr="003B5D1B" w:rsidRDefault="003547F9" w:rsidP="003547F9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ถ้าขอรับการสนับสนุนด้าน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ERP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จาก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ITAP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เป็นครั้งแรก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 w:rsidR="00076C28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30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</w:p>
          <w:p w:rsidR="003547F9" w:rsidRPr="003B5D1B" w:rsidRDefault="003547F9" w:rsidP="003547F9">
            <w:pPr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</w:p>
          <w:p w:rsidR="00787C2F" w:rsidRPr="00787C2F" w:rsidRDefault="003547F9" w:rsidP="003547F9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ถ้าบริษัทเคยขอรับการสนับสนุน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Implement ERP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จาก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ITAP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มาแล้ว และจะขอรับการสนับสนุนด้าน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ERP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ในโมดูลต่อขยาย อีก </w:t>
            </w:r>
            <w:r w:rsidR="00A878BB"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มีเงื่อนไขคือ</w:t>
            </w:r>
            <w:r w:rsidR="00787C2F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  </w:t>
            </w:r>
          </w:p>
          <w:p w:rsidR="00787C2F" w:rsidRPr="00787C2F" w:rsidRDefault="00787C2F" w:rsidP="00787C2F">
            <w:pPr>
              <w:pStyle w:val="ListParagraph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  <w:p w:rsidR="003547F9" w:rsidRPr="00D34D62" w:rsidRDefault="00D34D62" w:rsidP="00D34D62">
            <w:pPr>
              <w:ind w:left="180"/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lastRenderedPageBreak/>
              <w:t xml:space="preserve"> </w:t>
            </w:r>
            <w:r w:rsidR="00A878BB" w:rsidRPr="00D34D62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-</w:t>
            </w:r>
            <w:r w:rsidR="003547F9" w:rsidRPr="00D34D62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3547F9" w:rsidRPr="00D34D62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จะต้องมีระยะห่างของโครงการอย่างน้อย </w:t>
            </w:r>
            <w:r w:rsidR="003547F9" w:rsidRPr="00D34D62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2 </w:t>
            </w:r>
            <w:r w:rsidR="003547F9" w:rsidRPr="00D34D62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ปี นับจ</w:t>
            </w:r>
            <w:r w:rsidR="00FD376C" w:rsidRPr="00D34D62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ากวันที่สิ้นสุดโครงการครั้งก่อน</w:t>
            </w:r>
            <w:r w:rsidR="003547F9" w:rsidRPr="00D34D62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</w:r>
          </w:p>
          <w:p w:rsidR="00AC4A0B" w:rsidRPr="00FD376C" w:rsidRDefault="00A878BB" w:rsidP="00FD376C">
            <w:pPr>
              <w:pStyle w:val="ListParagraph"/>
              <w:ind w:left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-</w:t>
            </w:r>
            <w:r w:rsidR="003547F9"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สนับสนุน</w:t>
            </w:r>
            <w:r w:rsidR="003547F9"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</w:t>
            </w:r>
            <w:r w:rsidR="003547F9"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และสนับสนุน</w:t>
            </w:r>
            <w:r w:rsidR="003547F9"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 </w:t>
            </w:r>
            <w:r w:rsidR="00076C28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30</w:t>
            </w:r>
            <w:r w:rsidR="003547F9"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="003547F9"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3547F9"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เฉพาะการ </w:t>
            </w:r>
            <w:r w:rsidR="003547F9"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Implement </w:t>
            </w:r>
            <w:r w:rsidR="003547F9"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โมดูลต่อขยาย</w:t>
            </w:r>
          </w:p>
        </w:tc>
        <w:tc>
          <w:tcPr>
            <w:tcW w:w="241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47F9" w:rsidRPr="003B5D1B" w:rsidRDefault="003547F9" w:rsidP="003547F9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lastRenderedPageBreak/>
              <w:t xml:space="preserve">ถ้าขอรับการสนับสนุนด้าน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ERP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จาก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ITAP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เป็นครั้งแรก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 w:rsidR="00076C28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30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</w:p>
          <w:p w:rsidR="003547F9" w:rsidRPr="003B5D1B" w:rsidRDefault="003547F9" w:rsidP="003547F9">
            <w:pPr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</w:p>
          <w:p w:rsidR="00D34D62" w:rsidRPr="00D34D62" w:rsidRDefault="003547F9" w:rsidP="00787C2F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ถ้าบริษัทเคยขอรับการสนับสนุน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Implement ERP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จาก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ITAP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มาแล้ว และจะขอรับการสนับสนุนด้าน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ERP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ในโมดูลต่อขยาย อีก </w:t>
            </w:r>
            <w:r w:rsidR="00A878BB"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มีเงื่อนไขคือ</w:t>
            </w:r>
          </w:p>
          <w:p w:rsidR="00D34D62" w:rsidRPr="00D34D62" w:rsidRDefault="00D34D62" w:rsidP="00D34D62">
            <w:pPr>
              <w:pStyle w:val="ListParagraph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  <w:p w:rsidR="003547F9" w:rsidRPr="00D34D62" w:rsidRDefault="00A878BB" w:rsidP="00D34D62">
            <w:pPr>
              <w:ind w:left="181"/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  <w:r w:rsidRPr="00D34D62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lastRenderedPageBreak/>
              <w:t>-</w:t>
            </w:r>
            <w:r w:rsidR="003547F9" w:rsidRPr="00D34D62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3547F9" w:rsidRPr="00D34D62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จะต้องมีระยะห่างของโครงการอย่างน้อย </w:t>
            </w:r>
            <w:r w:rsidR="003547F9" w:rsidRPr="00D34D62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2 </w:t>
            </w:r>
            <w:r w:rsidR="003547F9" w:rsidRPr="00D34D62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ปี นับจ</w:t>
            </w:r>
            <w:r w:rsidR="00FD376C" w:rsidRPr="00D34D62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ากวันที่สิ้นสุดโครงการครั้งก่อน</w:t>
            </w:r>
            <w:bookmarkStart w:id="0" w:name="_GoBack"/>
            <w:bookmarkEnd w:id="0"/>
            <w:r w:rsidR="003547F9" w:rsidRPr="00D34D62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</w:r>
          </w:p>
          <w:p w:rsidR="003547F9" w:rsidRDefault="00A878BB" w:rsidP="00D34D62">
            <w:pPr>
              <w:pStyle w:val="ListParagraph"/>
              <w:ind w:left="181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-</w:t>
            </w:r>
            <w:r w:rsidR="003547F9"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สนับสนุน</w:t>
            </w:r>
            <w:r w:rsidR="003547F9"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</w:t>
            </w:r>
            <w:r w:rsidR="003547F9"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และสนับสนุน</w:t>
            </w:r>
            <w:r w:rsidR="003547F9"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 </w:t>
            </w:r>
            <w:r w:rsidR="00076C28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30</w:t>
            </w:r>
            <w:r w:rsidR="003547F9"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="003547F9"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="003547F9"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เฉพาะการ </w:t>
            </w:r>
            <w:r w:rsidR="003547F9"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Implement </w:t>
            </w:r>
            <w:r w:rsidR="003547F9"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โมดูลต่อขยาย</w:t>
            </w:r>
          </w:p>
          <w:p w:rsidR="00FD376C" w:rsidRPr="00FD376C" w:rsidRDefault="00FD376C" w:rsidP="00FD376C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</w:tr>
      <w:tr w:rsidR="007A5022" w:rsidRPr="00AB24F4" w:rsidTr="00720934">
        <w:trPr>
          <w:trHeight w:val="1556"/>
        </w:trPr>
        <w:tc>
          <w:tcPr>
            <w:tcW w:w="274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5022" w:rsidRPr="00094BBB" w:rsidRDefault="007A5022" w:rsidP="007A5022">
            <w:pPr>
              <w:pStyle w:val="ListParagraph"/>
              <w:numPr>
                <w:ilvl w:val="1"/>
                <w:numId w:val="22"/>
              </w:numPr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  <w:r w:rsidRPr="00EA3298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lastRenderedPageBreak/>
              <w:t>โครงการเพิ่มศักยภาพของธุรกิจด้วยการวิเคราะห์ข้อมูล (</w:t>
            </w:r>
            <w:r w:rsidRPr="00EA3298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Data Analytic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s</w:t>
            </w:r>
            <w:r w:rsidRPr="00EA3298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)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 โดยมุ่งเน้นการใช้เทคโนโลยีด้าน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AI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ในกระบวนการวิเคราะห์ เช่น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</w:r>
          </w:p>
          <w:p w:rsidR="007A5022" w:rsidRPr="00D17D6D" w:rsidRDefault="007A5022" w:rsidP="007A5022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1)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สามารถวิเคราะห์ข้อมูลได้ทั้งแบบ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Structured Data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Non-Structured Data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2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)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เป็นเชิง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Predictive Analytics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คือใช้ข้อมูลที่ผ่านมา ร่วมกับปัจจัยที่เกี่ยวข้องอื่นๆ เพื่อคาดการณ์สิ่งที่จะเกิด (เป็น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Machine Learning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หรือ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Deep Learning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)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3)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ผู้เชี่ยวชาญในโครงการควรมี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Data Scientist,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นักเศรษฐศาสตร์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หรือ นักสถิติวิเคราะห์ ร่วมด้วย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</w:p>
        </w:tc>
        <w:tc>
          <w:tcPr>
            <w:tcW w:w="15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5022" w:rsidRPr="003B5D1B" w:rsidRDefault="007A5022" w:rsidP="007A5022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ไม่สนับสนุนด้านการเงิน</w:t>
            </w:r>
          </w:p>
        </w:tc>
        <w:tc>
          <w:tcPr>
            <w:tcW w:w="24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5022" w:rsidRPr="00581EF0" w:rsidRDefault="007A5022" w:rsidP="007A5022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H Sarabun New" w:eastAsia="Cordia New" w:hAnsi="TH Sarabun New" w:cs="TH Sarabun New"/>
                <w:color w:val="FF0000"/>
                <w:sz w:val="16"/>
                <w:szCs w:val="16"/>
                <w:cs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40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</w:r>
            <w:r w:rsidRPr="00581EF0"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  <w:br/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Business Intelligence</w:t>
            </w:r>
            <w:r w:rsidRPr="00581EF0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(BI)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หากเป็นการสร้าง</w:t>
            </w:r>
            <w:r w:rsidRPr="00581EF0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รายงาน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รูปแบบกราฟ</w:t>
            </w:r>
            <w:r w:rsidRPr="00581EF0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ทั่วไป</w:t>
            </w:r>
            <w:r w:rsidRPr="00581EF0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ไม่ใช่ข้อมูลเชิง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Predictive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จะ</w:t>
            </w:r>
            <w:r w:rsidRPr="00581EF0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ไม่เข้าหลักเกณฑ์โครงการ </w:t>
            </w:r>
            <w:r w:rsidRPr="00581EF0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Data Analytic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s</w:t>
            </w:r>
            <w:r w:rsidRPr="00581EF0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</w:p>
        </w:tc>
        <w:tc>
          <w:tcPr>
            <w:tcW w:w="241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5022" w:rsidRPr="00581EF0" w:rsidRDefault="007A5022" w:rsidP="007A5022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H Sarabun New" w:eastAsia="Cordia New" w:hAnsi="TH Sarabun New" w:cs="TH Sarabun New"/>
                <w:color w:val="FF0000"/>
                <w:sz w:val="16"/>
                <w:szCs w:val="16"/>
                <w:cs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40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</w:r>
            <w:r w:rsidRPr="00581EF0"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  <w:br/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Business Intelligence</w:t>
            </w:r>
            <w:r w:rsidRPr="00581EF0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(BI)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หากเป็นการสร้าง</w:t>
            </w:r>
            <w:r w:rsidRPr="00581EF0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รายงาน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รูปแบบกราฟ</w:t>
            </w:r>
            <w:r w:rsidRPr="00581EF0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ทั่วไป</w:t>
            </w:r>
            <w:r w:rsidRPr="00581EF0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ไม่ใช่ข้อมูลเชิง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Predictive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จะ</w:t>
            </w:r>
            <w:r w:rsidRPr="00581EF0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ไม่เข้าหลักเกณฑ์โครงการ </w:t>
            </w:r>
            <w:r w:rsidRPr="00581EF0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Data Analytic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s</w:t>
            </w:r>
            <w:r w:rsidRPr="00581EF0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</w:p>
        </w:tc>
      </w:tr>
      <w:tr w:rsidR="00D17D6D" w:rsidRPr="00AB24F4" w:rsidTr="00720934">
        <w:trPr>
          <w:trHeight w:val="2754"/>
        </w:trPr>
        <w:tc>
          <w:tcPr>
            <w:tcW w:w="274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7D6D" w:rsidRPr="003B5D1B" w:rsidRDefault="00D17D6D" w:rsidP="00D17D6D">
            <w:pPr>
              <w:pStyle w:val="ListParagraph"/>
              <w:numPr>
                <w:ilvl w:val="1"/>
                <w:numId w:val="22"/>
              </w:numP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lastRenderedPageBreak/>
              <w:t>การพัฒนาซอฟต์แวร์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ที่มี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ลักษณะการทำงานเฉพาะ และซับซ้อน เช่น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AI, Image Processing, Machine Learning,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Data Analytics,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Block Chain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เป็นต้น ทั้งที่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มีอยู่แล้วหรือพัฒนาขึ้นมาใหม่</w:t>
            </w:r>
          </w:p>
        </w:tc>
        <w:tc>
          <w:tcPr>
            <w:tcW w:w="15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7D6D" w:rsidRPr="003B5D1B" w:rsidRDefault="00D17D6D" w:rsidP="00D17D6D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ไม่สนับสนุนด้านการเงิน</w:t>
            </w:r>
          </w:p>
        </w:tc>
        <w:tc>
          <w:tcPr>
            <w:tcW w:w="24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7D6D" w:rsidRPr="003B5D1B" w:rsidRDefault="00D17D6D" w:rsidP="00D17D6D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</w:pP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40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</w:p>
        </w:tc>
        <w:tc>
          <w:tcPr>
            <w:tcW w:w="241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7D6D" w:rsidRPr="003B5D1B" w:rsidRDefault="00D17D6D" w:rsidP="00D17D6D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</w:pP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40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</w:p>
        </w:tc>
      </w:tr>
      <w:tr w:rsidR="002723D6" w:rsidRPr="00AB24F4" w:rsidTr="002723D6">
        <w:trPr>
          <w:trHeight w:val="4045"/>
        </w:trPr>
        <w:tc>
          <w:tcPr>
            <w:tcW w:w="274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723D6" w:rsidRPr="002B663A" w:rsidRDefault="002723D6" w:rsidP="002723D6">
            <w:pPr>
              <w:pStyle w:val="ListParagraph"/>
              <w:numPr>
                <w:ilvl w:val="1"/>
                <w:numId w:val="22"/>
              </w:numPr>
              <w:spacing w:line="320" w:lineRule="exac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การ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พ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ัฒนาซอฟต์แวร์ขึ้นมาใหม่ กรณีซอฟต์แวร์ที่มีในท้องตลาด ไม่ตอบโจทย์ความต้องการ หรือลักษณะธุรกิจ</w:t>
            </w:r>
          </w:p>
        </w:tc>
        <w:tc>
          <w:tcPr>
            <w:tcW w:w="15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723D6" w:rsidRPr="003B5D1B" w:rsidRDefault="002723D6" w:rsidP="002723D6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ไม่สนับสนุนด้านการเงิน</w:t>
            </w:r>
          </w:p>
        </w:tc>
        <w:tc>
          <w:tcPr>
            <w:tcW w:w="24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723D6" w:rsidRDefault="002723D6" w:rsidP="002723D6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</w:pP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40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</w:p>
          <w:p w:rsidR="002723D6" w:rsidRPr="00F051EA" w:rsidRDefault="002723D6" w:rsidP="002723D6">
            <w:pPr>
              <w:rPr>
                <w:rFonts w:ascii="TH Sarabun New" w:eastAsia="Cordia New" w:hAnsi="TH Sarabun New" w:cs="TH Sarabun New"/>
                <w:color w:val="FF0000"/>
                <w:sz w:val="12"/>
                <w:szCs w:val="12"/>
                <w:cs/>
                <w:lang w:val="th-TH"/>
              </w:rPr>
            </w:pPr>
          </w:p>
          <w:p w:rsidR="002723D6" w:rsidRPr="00F051EA" w:rsidRDefault="002723D6" w:rsidP="002723D6">
            <w:pPr>
              <w:ind w:left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ควรแสดงให้เห็นถึงความแตกต่างได้อย่างชัดเจนระหว่าง ซอฟต์แวร์ที่จะพัฒนาขึ้นมาใหม่ กับซอฟต์แวร์ที่มีอยู่แล้วในท้องตลาด</w:t>
            </w:r>
          </w:p>
        </w:tc>
        <w:tc>
          <w:tcPr>
            <w:tcW w:w="241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723D6" w:rsidRDefault="002723D6" w:rsidP="002723D6">
            <w:pP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</w:pP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50 และสนับสนุนไม่เกิน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40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0,000.- บาท/โครงการ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</w:p>
          <w:p w:rsidR="002723D6" w:rsidRPr="00F051EA" w:rsidRDefault="002723D6" w:rsidP="002723D6">
            <w:pPr>
              <w:rPr>
                <w:rFonts w:ascii="TH Sarabun New" w:eastAsia="Cordia New" w:hAnsi="TH Sarabun New" w:cs="TH Sarabun New"/>
                <w:color w:val="FF0000"/>
                <w:sz w:val="12"/>
                <w:szCs w:val="12"/>
                <w:cs/>
                <w:lang w:val="th-TH"/>
              </w:rPr>
            </w:pPr>
          </w:p>
          <w:p w:rsidR="002723D6" w:rsidRPr="00F051EA" w:rsidRDefault="002723D6" w:rsidP="002723D6">
            <w:pPr>
              <w:ind w:left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ควรแสดงให้เห็นถึงความแตกต่างได้อย่างชัดเจนระหว่าง ซอฟต์แวร์ที่จะพัฒนาขึ้นมาใหม่ กับซอฟต์แวร์ที่มีอยู่แล้วในท้องตลาด</w:t>
            </w:r>
          </w:p>
        </w:tc>
      </w:tr>
      <w:tr w:rsidR="001D70C8" w:rsidRPr="00AB24F4" w:rsidTr="00F051EA">
        <w:trPr>
          <w:trHeight w:val="3745"/>
        </w:trPr>
        <w:tc>
          <w:tcPr>
            <w:tcW w:w="2745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70C8" w:rsidRPr="003B5D1B" w:rsidRDefault="001D70C8" w:rsidP="00076C28">
            <w:pPr>
              <w:pStyle w:val="ListParagraph"/>
              <w:numPr>
                <w:ilvl w:val="1"/>
                <w:numId w:val="22"/>
              </w:numP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การพัฒนา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Application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ในรูปแบบ 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Digital Platform</w:t>
            </w:r>
          </w:p>
        </w:tc>
        <w:tc>
          <w:tcPr>
            <w:tcW w:w="154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70C8" w:rsidRPr="003B5D1B" w:rsidRDefault="001D70C8" w:rsidP="001D70C8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ไม่สนับสนุนด้านการเงิน</w:t>
            </w:r>
          </w:p>
        </w:tc>
        <w:tc>
          <w:tcPr>
            <w:tcW w:w="24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70C8" w:rsidRPr="00211BCE" w:rsidRDefault="001D70C8" w:rsidP="001D70C8">
            <w:pPr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50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 และ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ไม่เกิน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40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0,000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.- บาท/โครงการ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</w:p>
          <w:p w:rsidR="001D70C8" w:rsidRPr="003B5D1B" w:rsidRDefault="001D70C8" w:rsidP="00F051EA">
            <w:pPr>
              <w:ind w:left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ไม่สนับสนุนการพัฒนา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Single Website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หรือ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Mobile Application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เพื่อขายสินค้า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/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บริการ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หรือ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เพื่อ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ประชาสัมพันธ์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บริษัท</w:t>
            </w:r>
          </w:p>
        </w:tc>
        <w:tc>
          <w:tcPr>
            <w:tcW w:w="241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70C8" w:rsidRPr="00211BCE" w:rsidRDefault="001D70C8" w:rsidP="001D70C8">
            <w:pPr>
              <w:rPr>
                <w:rFonts w:ascii="TH Sarabun New" w:eastAsia="Cordia New" w:hAnsi="TH Sarabun New" w:cs="TH Sarabun New"/>
                <w:color w:val="FF0000"/>
                <w:sz w:val="16"/>
                <w:szCs w:val="16"/>
              </w:rPr>
            </w:pP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ไม่เกินร้อยละ 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50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 xml:space="preserve"> และ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สนับสนุน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ไม่เกิน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40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0,000</w:t>
            </w:r>
            <w:r w:rsidRPr="003B5D1B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  <w:lang w:val="th-TH"/>
              </w:rPr>
              <w:t>.- บาท/โครงการ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  <w:lang w:val="th-TH"/>
              </w:rPr>
              <w:t xml:space="preserve"> ในหมวดค่าตอบแทน</w:t>
            </w:r>
            <w:r w:rsidRPr="002B663A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ผู้</w:t>
            </w:r>
            <w:r w:rsidRPr="002B663A"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t>เชี่ยวชาญ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  <w:br/>
            </w:r>
          </w:p>
          <w:p w:rsidR="001D70C8" w:rsidRPr="003B5D1B" w:rsidRDefault="001D70C8" w:rsidP="00F051EA">
            <w:pPr>
              <w:ind w:left="227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ไม่สนับสนุนการพัฒนา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Single Website 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หรือ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 xml:space="preserve"> Mobile Application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เพื่อขายสินค้า</w:t>
            </w:r>
            <w:r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t>/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 xml:space="preserve">บริการ 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หรือ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เพื่อ</w:t>
            </w:r>
            <w:r w:rsidRPr="003B5D1B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ประชาสัมพันธ์</w:t>
            </w:r>
            <w:r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บริษัท</w:t>
            </w:r>
          </w:p>
        </w:tc>
      </w:tr>
    </w:tbl>
    <w:p w:rsidR="00F9171B" w:rsidRDefault="00F9171B">
      <w:pPr>
        <w:rPr>
          <w:rFonts w:ascii="TH Sarabun New" w:eastAsia="Cordia New" w:hAnsi="TH Sarabun New" w:cs="TH Sarabun New"/>
          <w:color w:val="000000" w:themeColor="text1"/>
          <w:sz w:val="20"/>
          <w:szCs w:val="20"/>
          <w:cs/>
          <w:lang w:val="th-TH"/>
        </w:rPr>
      </w:pPr>
    </w:p>
    <w:p w:rsidR="002723D6" w:rsidRDefault="002723D6">
      <w:pPr>
        <w:rPr>
          <w:rFonts w:ascii="TH Sarabun New" w:eastAsia="Wingdings 2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Wingdings 2" w:hAnsi="TH Sarabun New" w:cs="TH Sarabun New"/>
          <w:color w:val="000000" w:themeColor="text1"/>
          <w:sz w:val="32"/>
          <w:szCs w:val="32"/>
        </w:rPr>
        <w:br w:type="page"/>
      </w:r>
    </w:p>
    <w:p w:rsidR="00F9171B" w:rsidRPr="00AB24F4" w:rsidRDefault="00AB24F4">
      <w:pPr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eastAsia="Wingdings 2" w:hAnsi="TH Sarabun New" w:cs="TH Sarabun New"/>
          <w:color w:val="000000" w:themeColor="text1"/>
          <w:sz w:val="32"/>
          <w:szCs w:val="32"/>
        </w:rPr>
        <w:lastRenderedPageBreak/>
        <w:t>**</w:t>
      </w:r>
      <w:r w:rsidR="00AC4908" w:rsidRPr="00AB24F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C4908" w:rsidRPr="00AB24F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วิสาหกิจชุมชนและเครือข่ายวิสาหกิจ</w:t>
      </w:r>
      <w:r w:rsidR="00AC4908" w:rsidRPr="00AB24F4">
        <w:rPr>
          <w:rFonts w:ascii="TH Sarabun New" w:hAnsi="TH Sarabun New" w:cs="TH Sarabun New"/>
          <w:color w:val="auto"/>
          <w:sz w:val="32"/>
          <w:szCs w:val="32"/>
          <w:cs/>
        </w:rPr>
        <w:t>ชุมชน</w:t>
      </w:r>
      <w:r w:rsidR="00AC4908" w:rsidRPr="00AB24F4">
        <w:rPr>
          <w:rFonts w:ascii="TH Sarabun New" w:hAnsi="TH Sarabun New" w:cs="TH Sarabun New"/>
          <w:color w:val="auto"/>
          <w:sz w:val="32"/>
          <w:szCs w:val="32"/>
        </w:rPr>
        <w:t xml:space="preserve">, </w:t>
      </w:r>
      <w:r w:rsidR="00AC4908" w:rsidRPr="00AB24F4">
        <w:rPr>
          <w:rFonts w:ascii="TH Sarabun New" w:hAnsi="TH Sarabun New" w:cs="TH Sarabun New"/>
          <w:color w:val="auto"/>
          <w:sz w:val="32"/>
          <w:szCs w:val="32"/>
          <w:cs/>
        </w:rPr>
        <w:t>สหกรณ์</w:t>
      </w:r>
      <w:r w:rsidR="00AC4908" w:rsidRPr="00AB24F4">
        <w:rPr>
          <w:rFonts w:ascii="TH Sarabun New" w:hAnsi="TH Sarabun New" w:cs="TH Sarabun New"/>
          <w:color w:val="auto"/>
          <w:sz w:val="32"/>
          <w:szCs w:val="32"/>
        </w:rPr>
        <w:t xml:space="preserve">, </w:t>
      </w:r>
      <w:r w:rsidR="00AC4908" w:rsidRPr="00AB24F4">
        <w:rPr>
          <w:rFonts w:ascii="TH Sarabun New" w:hAnsi="TH Sarabun New" w:cs="TH Sarabun New"/>
          <w:color w:val="auto"/>
          <w:sz w:val="32"/>
          <w:szCs w:val="32"/>
          <w:cs/>
        </w:rPr>
        <w:t>กลุ่มเกษตรกร</w:t>
      </w:r>
      <w:r w:rsidR="00AC4908" w:rsidRPr="00AB24F4">
        <w:rPr>
          <w:rFonts w:ascii="TH Sarabun New" w:hAnsi="TH Sarabun New" w:cs="TH Sarabun New"/>
          <w:color w:val="auto"/>
          <w:sz w:val="32"/>
          <w:szCs w:val="32"/>
        </w:rPr>
        <w:t xml:space="preserve">, </w:t>
      </w:r>
      <w:r w:rsidR="00AC4908" w:rsidRPr="00AB24F4">
        <w:rPr>
          <w:rFonts w:ascii="TH Sarabun New" w:hAnsi="TH Sarabun New" w:cs="TH Sarabun New"/>
          <w:color w:val="auto"/>
          <w:sz w:val="32"/>
          <w:szCs w:val="32"/>
          <w:cs/>
        </w:rPr>
        <w:t>ร้านค้า</w:t>
      </w:r>
      <w:r w:rsidR="00304283" w:rsidRPr="00AB24F4">
        <w:rPr>
          <w:rFonts w:ascii="TH Sarabun New" w:hAnsi="TH Sarabun New" w:cs="TH Sarabun New"/>
          <w:color w:val="auto"/>
          <w:sz w:val="32"/>
          <w:szCs w:val="32"/>
          <w:cs/>
        </w:rPr>
        <w:t>, โรงงาน</w:t>
      </w:r>
      <w:r w:rsidR="00304283" w:rsidRPr="00AB24F4">
        <w:rPr>
          <w:rFonts w:ascii="TH Sarabun New" w:hAnsi="TH Sarabun New" w:cs="TH Sarabun New"/>
          <w:color w:val="auto"/>
          <w:sz w:val="32"/>
          <w:szCs w:val="32"/>
        </w:rPr>
        <w:t>,</w:t>
      </w:r>
      <w:r w:rsidR="00304283" w:rsidRPr="00AB24F4">
        <w:rPr>
          <w:rFonts w:ascii="TH Sarabun New" w:hAnsi="TH Sarabun New" w:cs="TH Sarabun New"/>
          <w:color w:val="auto"/>
          <w:sz w:val="32"/>
          <w:szCs w:val="32"/>
          <w:cs/>
        </w:rPr>
        <w:t xml:space="preserve"> มูลนิธิ</w:t>
      </w:r>
      <w:r w:rsidR="00AC4908" w:rsidRPr="00AB24F4">
        <w:rPr>
          <w:rFonts w:ascii="TH Sarabun New" w:hAnsi="TH Sarabun New" w:cs="TH Sarabun New"/>
          <w:color w:val="auto"/>
          <w:sz w:val="32"/>
          <w:szCs w:val="32"/>
          <w:cs/>
        </w:rPr>
        <w:t xml:space="preserve"> ได้แก่ </w:t>
      </w:r>
    </w:p>
    <w:p w:rsidR="00F9171B" w:rsidRPr="00AB24F4" w:rsidRDefault="00AC4908">
      <w:pPr>
        <w:ind w:left="930" w:hanging="360"/>
        <w:rPr>
          <w:rFonts w:ascii="TH Sarabun New" w:hAnsi="TH Sarabun New" w:cs="TH Sarabun New"/>
          <w:color w:val="auto"/>
          <w:sz w:val="32"/>
          <w:szCs w:val="32"/>
        </w:rPr>
      </w:pPr>
      <w:r w:rsidRPr="00AB24F4">
        <w:rPr>
          <w:rFonts w:ascii="TH Sarabun New" w:hAnsi="TH Sarabun New" w:cs="TH Sarabun New"/>
          <w:color w:val="auto"/>
          <w:sz w:val="32"/>
          <w:szCs w:val="32"/>
        </w:rPr>
        <w:t>1.   </w:t>
      </w:r>
      <w:r w:rsidR="003F0A0E">
        <w:rPr>
          <w:rFonts w:ascii="TH Sarabun New" w:hAnsi="TH Sarabun New" w:cs="TH Sarabun New"/>
          <w:color w:val="auto"/>
          <w:sz w:val="32"/>
          <w:szCs w:val="32"/>
          <w:cs/>
        </w:rPr>
        <w:t>วิสาหกิจชุมชน</w:t>
      </w:r>
      <w:r w:rsidR="003F0A0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3F0A0E">
        <w:rPr>
          <w:rFonts w:ascii="TH Sarabun New" w:hAnsi="TH Sarabun New" w:cs="TH Sarabun New"/>
          <w:color w:val="auto"/>
          <w:sz w:val="32"/>
          <w:szCs w:val="32"/>
          <w:cs/>
        </w:rPr>
        <w:t>และเครือข่ายวิสาหกิจ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ชุมชน</w:t>
      </w:r>
      <w:r w:rsidR="003F0A0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ที่จดทะเบียนวิสาหกิจชุมชนกับกรมส่งเสริมการเกษตร ตามพระราชบัญญัติ ส่งเสริมวิสาหกิจชุมชน พ</w:t>
      </w:r>
      <w:r w:rsidRPr="00AB24F4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ศ</w:t>
      </w:r>
      <w:r w:rsidRPr="00AB24F4">
        <w:rPr>
          <w:rFonts w:ascii="TH Sarabun New" w:hAnsi="TH Sarabun New" w:cs="TH Sarabun New"/>
          <w:color w:val="auto"/>
          <w:sz w:val="32"/>
          <w:szCs w:val="32"/>
        </w:rPr>
        <w:t xml:space="preserve">. 2548 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และมีการต่ออายุตามกำหนด</w:t>
      </w:r>
    </w:p>
    <w:p w:rsidR="00F9171B" w:rsidRPr="00AB24F4" w:rsidRDefault="00AC4908">
      <w:pPr>
        <w:ind w:left="930" w:hanging="360"/>
        <w:rPr>
          <w:rFonts w:ascii="TH Sarabun New" w:hAnsi="TH Sarabun New" w:cs="TH Sarabun New"/>
          <w:color w:val="auto"/>
          <w:sz w:val="32"/>
          <w:szCs w:val="32"/>
        </w:rPr>
      </w:pPr>
      <w:r w:rsidRPr="00AB24F4">
        <w:rPr>
          <w:rFonts w:ascii="TH Sarabun New" w:hAnsi="TH Sarabun New" w:cs="TH Sarabun New"/>
          <w:color w:val="auto"/>
          <w:sz w:val="32"/>
          <w:szCs w:val="32"/>
        </w:rPr>
        <w:t>2.   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สหกรณ์ ที่จดทะเบียนกับกรมส่งเสริมสหกรณ์ กระทรวงเกษตรและสหกรณ์ ตามพระราชบัญญัติสหกรณ์ พ</w:t>
      </w:r>
      <w:r w:rsidRPr="00AB24F4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ศ</w:t>
      </w:r>
      <w:r w:rsidRPr="00AB24F4">
        <w:rPr>
          <w:rFonts w:ascii="TH Sarabun New" w:hAnsi="TH Sarabun New" w:cs="TH Sarabun New"/>
          <w:color w:val="auto"/>
          <w:sz w:val="32"/>
          <w:szCs w:val="32"/>
        </w:rPr>
        <w:t>. 2542</w:t>
      </w:r>
    </w:p>
    <w:p w:rsidR="00F9171B" w:rsidRPr="00AB24F4" w:rsidRDefault="00AC4908">
      <w:pPr>
        <w:ind w:left="930" w:hanging="360"/>
        <w:rPr>
          <w:rFonts w:ascii="TH Sarabun New" w:hAnsi="TH Sarabun New" w:cs="TH Sarabun New"/>
          <w:color w:val="auto"/>
          <w:sz w:val="32"/>
          <w:szCs w:val="32"/>
        </w:rPr>
      </w:pPr>
      <w:r w:rsidRPr="00AB24F4">
        <w:rPr>
          <w:rFonts w:ascii="TH Sarabun New" w:hAnsi="TH Sarabun New" w:cs="TH Sarabun New"/>
          <w:color w:val="auto"/>
          <w:sz w:val="32"/>
          <w:szCs w:val="32"/>
        </w:rPr>
        <w:t xml:space="preserve">3.   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กลุ่มเกษตรกร</w:t>
      </w:r>
      <w:r w:rsidR="003F0A0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 xml:space="preserve">ที่จดทะเบียนจัดตั้งกับสำนักงาน สหกรณ์จังหวัดแห่งท้องที่ </w:t>
      </w:r>
      <w:r w:rsidRPr="00AB24F4">
        <w:rPr>
          <w:rFonts w:ascii="TH Sarabun New" w:hAnsi="TH Sarabun New" w:cs="TH Sarabun New"/>
          <w:color w:val="auto"/>
          <w:sz w:val="32"/>
          <w:szCs w:val="32"/>
        </w:rPr>
        <w:t>(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กรณีภูมิภาค</w:t>
      </w:r>
      <w:r w:rsidRPr="00AB24F4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หรือสำนักงานส่งเสริมสหกรณ์ </w:t>
      </w:r>
      <w:r w:rsidRPr="00AB24F4">
        <w:rPr>
          <w:rFonts w:ascii="TH Sarabun New" w:hAnsi="TH Sarabun New" w:cs="TH Sarabun New"/>
          <w:color w:val="auto"/>
          <w:sz w:val="32"/>
          <w:szCs w:val="32"/>
        </w:rPr>
        <w:t>(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กรณีกรุงเทพมหานคร</w:t>
      </w:r>
      <w:r w:rsidRPr="00AB24F4">
        <w:rPr>
          <w:rFonts w:ascii="TH Sarabun New" w:hAnsi="TH Sarabun New" w:cs="TH Sarabun New"/>
          <w:color w:val="auto"/>
          <w:sz w:val="32"/>
          <w:szCs w:val="32"/>
        </w:rPr>
        <w:t xml:space="preserve">) 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ตามพระราชกฤษฎีกาว่าด้วยกลุ่มเกษตรกร พ</w:t>
      </w:r>
      <w:r w:rsidRPr="00AB24F4">
        <w:rPr>
          <w:rFonts w:ascii="TH Sarabun New" w:hAnsi="TH Sarabun New" w:cs="TH Sarabun New"/>
          <w:color w:val="auto"/>
          <w:sz w:val="32"/>
          <w:szCs w:val="32"/>
        </w:rPr>
        <w:t>.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ศ</w:t>
      </w:r>
      <w:r w:rsidRPr="00AB24F4">
        <w:rPr>
          <w:rFonts w:ascii="TH Sarabun New" w:hAnsi="TH Sarabun New" w:cs="TH Sarabun New"/>
          <w:color w:val="auto"/>
          <w:sz w:val="32"/>
          <w:szCs w:val="32"/>
        </w:rPr>
        <w:t xml:space="preserve">. 2547 </w:t>
      </w:r>
    </w:p>
    <w:p w:rsidR="00F9171B" w:rsidRPr="00AB24F4" w:rsidRDefault="00AC4908">
      <w:pPr>
        <w:tabs>
          <w:tab w:val="left" w:pos="567"/>
        </w:tabs>
        <w:ind w:left="930" w:hanging="360"/>
        <w:rPr>
          <w:rFonts w:ascii="TH Sarabun New" w:hAnsi="TH Sarabun New" w:cs="TH Sarabun New"/>
          <w:color w:val="auto"/>
          <w:sz w:val="32"/>
          <w:szCs w:val="32"/>
        </w:rPr>
      </w:pPr>
      <w:r w:rsidRPr="00AB24F4">
        <w:rPr>
          <w:rFonts w:ascii="TH Sarabun New" w:hAnsi="TH Sarabun New" w:cs="TH Sarabun New"/>
          <w:color w:val="auto"/>
          <w:sz w:val="32"/>
          <w:szCs w:val="32"/>
        </w:rPr>
        <w:t>4.   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ร้านค้า ที่จดทะเบียนกับกระทรวงพาณิชย์ และอยู่ในระบบภาษี หากได้รับการยกเว้นไม่ต้องชำระภาษีต้องนำหลักฐานมาแสดง</w:t>
      </w:r>
    </w:p>
    <w:p w:rsidR="00304283" w:rsidRPr="00AB24F4" w:rsidRDefault="00304283">
      <w:pPr>
        <w:tabs>
          <w:tab w:val="left" w:pos="567"/>
        </w:tabs>
        <w:ind w:left="930" w:hanging="360"/>
        <w:rPr>
          <w:rFonts w:ascii="TH Sarabun New" w:hAnsi="TH Sarabun New" w:cs="TH Sarabun New"/>
          <w:color w:val="auto"/>
          <w:sz w:val="32"/>
          <w:szCs w:val="32"/>
        </w:rPr>
      </w:pPr>
      <w:r w:rsidRPr="00AB24F4">
        <w:rPr>
          <w:rFonts w:ascii="TH Sarabun New" w:hAnsi="TH Sarabun New" w:cs="TH Sarabun New"/>
          <w:color w:val="auto"/>
          <w:sz w:val="32"/>
          <w:szCs w:val="32"/>
        </w:rPr>
        <w:t xml:space="preserve">5.  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โรงงาน ที่จดทะเบียนกับกรมโรงงานอุตสาหกรรม</w:t>
      </w:r>
    </w:p>
    <w:p w:rsidR="00304283" w:rsidRPr="00AB24F4" w:rsidRDefault="00304283">
      <w:pPr>
        <w:tabs>
          <w:tab w:val="left" w:pos="567"/>
        </w:tabs>
        <w:ind w:left="930" w:hanging="360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AB24F4">
        <w:rPr>
          <w:rFonts w:ascii="TH Sarabun New" w:hAnsi="TH Sarabun New" w:cs="TH Sarabun New"/>
          <w:color w:val="auto"/>
          <w:sz w:val="32"/>
          <w:szCs w:val="32"/>
        </w:rPr>
        <w:t xml:space="preserve">6.  </w:t>
      </w:r>
      <w:r w:rsidRPr="00AB24F4">
        <w:rPr>
          <w:rFonts w:ascii="TH Sarabun New" w:hAnsi="TH Sarabun New" w:cs="TH Sarabun New"/>
          <w:color w:val="auto"/>
          <w:sz w:val="32"/>
          <w:szCs w:val="32"/>
          <w:cs/>
        </w:rPr>
        <w:t>มูลนิธิ ที่จดทะเบียนเป็นนิติบุคคล</w:t>
      </w:r>
    </w:p>
    <w:p w:rsidR="00F9171B" w:rsidRPr="00AB24F4" w:rsidRDefault="00AC4908">
      <w:pPr>
        <w:pStyle w:val="Heading1"/>
        <w:rPr>
          <w:color w:val="000000" w:themeColor="text1"/>
        </w:rPr>
      </w:pPr>
      <w:r w:rsidRPr="00AB24F4">
        <w:rPr>
          <w:color w:val="000000" w:themeColor="text1"/>
        </w:rPr>
        <w:t xml:space="preserve">II. </w:t>
      </w:r>
      <w:r w:rsidRPr="00AB24F4">
        <w:rPr>
          <w:color w:val="000000" w:themeColor="text1"/>
          <w:cs/>
        </w:rPr>
        <w:t xml:space="preserve">แนวทางการจัดทำงบประมาณโครงการ </w:t>
      </w:r>
    </w:p>
    <w:p w:rsidR="00F9171B" w:rsidRPr="00AB24F4" w:rsidRDefault="00AC4908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(</w:t>
      </w:r>
      <w:r w:rsidR="00783353"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โครงการพัฒนาเทคโนโลยีและนวัตกรรม </w:t>
      </w:r>
      <w:r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ประเภทโครงการเดี่ยว</w:t>
      </w:r>
      <w:r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</w:p>
    <w:p w:rsidR="00783353" w:rsidRPr="00AB24F4" w:rsidRDefault="00783353" w:rsidP="00783353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Guideline for Budgeting of Innovation and Technology Development Project (Individual Project)</w:t>
      </w:r>
    </w:p>
    <w:p w:rsidR="00F9171B" w:rsidRPr="00201EF7" w:rsidRDefault="00F9171B">
      <w:pPr>
        <w:rPr>
          <w:rFonts w:ascii="TH Sarabun New" w:hAnsi="TH Sarabun New" w:cs="TH Sarabun New"/>
          <w:color w:val="000000" w:themeColor="text1"/>
          <w:sz w:val="20"/>
          <w:szCs w:val="20"/>
          <w:cs/>
        </w:rPr>
      </w:pPr>
    </w:p>
    <w:p w:rsidR="00F9171B" w:rsidRPr="00AB24F4" w:rsidRDefault="00AC4908">
      <w:pPr>
        <w:tabs>
          <w:tab w:val="left" w:pos="1276"/>
        </w:tabs>
        <w:ind w:left="1276" w:hanging="1276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</w:rPr>
        <w:t>วัตถุประสงค์</w:t>
      </w:r>
      <w:r w:rsidRPr="00AB24F4"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  <w:tab/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เพื่อเป็นแนวทางในการจัดทำงบประมาณโครงการ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>(</w:t>
      </w:r>
      <w:r w:rsidR="00783353"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โครงการพัฒนาเทคโนโลยีและนวัตกรรม</w:t>
      </w:r>
      <w:r w:rsidR="00783353" w:rsidRPr="00AB24F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ประเภทโครงการเดี่ยว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)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ให้เป็นในหลักเกณฑ์เดียวกัน</w:t>
      </w:r>
    </w:p>
    <w:p w:rsidR="00F9171B" w:rsidRPr="00AB24F4" w:rsidRDefault="00AC4908">
      <w:pPr>
        <w:pStyle w:val="Header"/>
        <w:tabs>
          <w:tab w:val="left" w:pos="1276"/>
        </w:tabs>
        <w:ind w:left="1276" w:hanging="1276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</w:rPr>
        <w:t>ผู้ใช้งาน</w:t>
      </w:r>
      <w:r w:rsidRPr="00AB24F4"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  <w:tab/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ที่ปรึกษาเทคโนโลยี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(ITA)  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พิจารณาร่วมกับบริษัทที่ขอรับบริการและผู้เชี่ยวชาญ</w:t>
      </w:r>
    </w:p>
    <w:p w:rsidR="00783353" w:rsidRPr="00AB24F4" w:rsidRDefault="00AC4908">
      <w:pPr>
        <w:pStyle w:val="Heading3"/>
        <w:tabs>
          <w:tab w:val="left" w:pos="1276"/>
        </w:tabs>
        <w:ind w:left="1276" w:hanging="1276"/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ขอบข่าย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r w:rsidRPr="00AB24F4"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</w:rPr>
        <w:t>1.</w:t>
      </w:r>
      <w:r w:rsidR="00783353" w:rsidRPr="00AB24F4"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Pr="00AB24F4"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  <w:cs/>
        </w:rPr>
        <w:t xml:space="preserve">ใช้เมื่อเริ่มพิจารณาว่าจ้างผู้เชี่ยวชาญในการดำเนินโครงการ </w:t>
      </w:r>
    </w:p>
    <w:p w:rsidR="00F9171B" w:rsidRPr="00AB24F4" w:rsidRDefault="00783353">
      <w:pPr>
        <w:pStyle w:val="Heading3"/>
        <w:tabs>
          <w:tab w:val="left" w:pos="1276"/>
        </w:tabs>
        <w:ind w:left="1276" w:hanging="1276"/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r w:rsidR="00AC4908" w:rsidRPr="00AB24F4"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</w:rPr>
        <w:t>2.</w:t>
      </w:r>
      <w:r w:rsidRPr="00AB24F4"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AC4908" w:rsidRPr="00AB24F4"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  <w:cs/>
        </w:rPr>
        <w:t>ใช้ประกอบการพิจารณาจัดทำเอกสารขออนุมัติเริ่มต้นดำเนินโครงการ</w:t>
      </w:r>
      <w:r w:rsidR="00A94F4F" w:rsidRPr="00AB24F4"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AC4908" w:rsidRPr="00AB24F4"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</w:rPr>
        <w:br/>
        <w:t>3.</w:t>
      </w:r>
      <w:r w:rsidRPr="00AB24F4"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AC4908" w:rsidRPr="00AB24F4">
        <w:rPr>
          <w:rFonts w:ascii="TH Sarabun New" w:hAnsi="TH Sarabun New" w:cs="TH Sarabun New"/>
          <w:b w:val="0"/>
          <w:bCs w:val="0"/>
          <w:color w:val="000000" w:themeColor="text1"/>
          <w:sz w:val="28"/>
          <w:szCs w:val="28"/>
          <w:cs/>
        </w:rPr>
        <w:t>ใช้ประกอบการพิจารณาเบิกเงินสนับสนุนแก่ภาคเอกชน</w:t>
      </w:r>
    </w:p>
    <w:p w:rsidR="00F9171B" w:rsidRPr="00201EF7" w:rsidRDefault="00F9171B">
      <w:pPr>
        <w:pStyle w:val="Heading3"/>
        <w:tabs>
          <w:tab w:val="left" w:pos="2160"/>
        </w:tabs>
        <w:rPr>
          <w:rFonts w:ascii="TH Sarabun New" w:hAnsi="TH Sarabun New" w:cs="TH Sarabun New"/>
          <w:color w:val="000000" w:themeColor="text1"/>
          <w:sz w:val="20"/>
          <w:szCs w:val="20"/>
        </w:rPr>
      </w:pPr>
    </w:p>
    <w:p w:rsidR="00F9171B" w:rsidRPr="00AB24F4" w:rsidRDefault="00AC4908">
      <w:pPr>
        <w:pStyle w:val="Heading3"/>
        <w:tabs>
          <w:tab w:val="left" w:pos="2160"/>
        </w:tabs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คำแนะนำทั่วไป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</w:p>
    <w:p w:rsidR="00F9171B" w:rsidRPr="00AB24F4" w:rsidRDefault="00AC4908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ทบทวนขั้นตอนและใช้ข้อมูลที่เป็นปัจจุบันอยู่เสมอ</w:t>
      </w:r>
    </w:p>
    <w:p w:rsidR="00F9171B" w:rsidRPr="00AB24F4" w:rsidRDefault="00AC4908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ให้ยึดถือหลักแห่งความคุ้มค่าและประหยัด</w:t>
      </w:r>
    </w:p>
    <w:p w:rsidR="00F9171B" w:rsidRPr="00AB24F4" w:rsidRDefault="00AC4908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พิจารณารายการค่าใช้จ่ายตามความจำเป็นและความเหมาะสมต่อการดำเนินโครงการ</w:t>
      </w:r>
    </w:p>
    <w:p w:rsidR="00F9171B" w:rsidRPr="00AB24F4" w:rsidRDefault="00AC4908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ควรใช้แบบฟอร์มงบประมาณของโปรแกรม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ITAP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ทั้งนี้อาจใช้แบบฟอร์มอื่นที่มีสาระสำคัญครบถ้วน</w:t>
      </w:r>
    </w:p>
    <w:p w:rsidR="00F9171B" w:rsidRPr="00AB24F4" w:rsidRDefault="00AC4908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เพื่อความมีประสิทธิภาพของการจัดสรรงบประมาณ ควรประมาณการงบประมาณให้ใกล้เคียงความเป็นจริงให้มากที่สุด</w:t>
      </w:r>
    </w:p>
    <w:p w:rsidR="00F9171B" w:rsidRPr="00AB24F4" w:rsidRDefault="00AC4908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พิจารณาความมุ่งมั่นของบริษัทเป็นองค์ประกอบหลัก</w:t>
      </w:r>
    </w:p>
    <w:p w:rsidR="00F9171B" w:rsidRPr="00AB24F4" w:rsidRDefault="00AC4908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อธิบายให้บริษัทที่ขอรับบริการเข้าใจอย่างละเอียด ทั้งนี้ บริษัทควรกำหนดผู้ดูแลรับผิดชอบเรื่องงบประมาณและการเบิกจ่ายเงินสนับสนุนเป็นการเฉพาะ เพื่อความสะดวกในการเบิกเงินสนับสนุน</w:t>
      </w:r>
    </w:p>
    <w:p w:rsidR="00F9171B" w:rsidRPr="00AB24F4" w:rsidRDefault="00AC4908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="TH Sarabun New" w:hAnsi="TH Sarabun New" w:cs="TH Sarabun New"/>
          <w:color w:val="000000" w:themeColor="text1"/>
          <w:sz w:val="22"/>
          <w:szCs w:val="22"/>
        </w:rPr>
      </w:pP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เอกสารนี้เป็นเพียงแนวทางการพิจารณ</w:t>
      </w:r>
      <w:r w:rsidR="00201EF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าจัดทำงบประมาณโครงการเท่านั้น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มิใช่กฎเกณฑ์ตายตัว ดังนั้นในการปฏิบัติงานจริง  จะต้องใช้วิจารณญาณของ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ITA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หรือปรึกษาผู้จัดการ ผู้จัดการเครือข่าย หรือผู้อำนวยการโปรแกรม </w:t>
      </w:r>
      <w:r w:rsidRPr="00AB24F4">
        <w:rPr>
          <w:rFonts w:ascii="TH Sarabun New" w:hAnsi="TH Sarabun New" w:cs="TH Sarabun New"/>
          <w:color w:val="000000" w:themeColor="text1"/>
          <w:sz w:val="28"/>
          <w:szCs w:val="28"/>
        </w:rPr>
        <w:t>ITAP</w:t>
      </w:r>
      <w:r w:rsidRPr="00AB24F4">
        <w:rPr>
          <w:rFonts w:ascii="TH Sarabun New" w:hAnsi="TH Sarabun New" w:cs="TH Sarabun New"/>
        </w:rPr>
        <w:br w:type="page"/>
      </w:r>
    </w:p>
    <w:p w:rsidR="00F9171B" w:rsidRPr="00AB24F4" w:rsidRDefault="00AC4908">
      <w:pPr>
        <w:pStyle w:val="Heading3"/>
        <w:spacing w:line="360" w:lineRule="exact"/>
        <w:rPr>
          <w:rFonts w:ascii="TH Sarabun New" w:hAnsi="TH Sarabun New" w:cs="TH Sarabun New"/>
          <w:color w:val="000000" w:themeColor="text1"/>
        </w:rPr>
      </w:pPr>
      <w:r w:rsidRPr="00AB24F4">
        <w:rPr>
          <w:rFonts w:ascii="TH Sarabun New" w:hAnsi="TH Sarabun New" w:cs="TH Sarabun New"/>
          <w:color w:val="000000" w:themeColor="text1"/>
          <w:cs/>
        </w:rPr>
        <w:lastRenderedPageBreak/>
        <w:t xml:space="preserve">หลักเกณฑ์ในการจัดทำงบประมาณโครงการ </w:t>
      </w:r>
    </w:p>
    <w:p w:rsidR="00F9171B" w:rsidRPr="00AB24F4" w:rsidRDefault="00AC4908">
      <w:pPr>
        <w:pStyle w:val="Heading3"/>
        <w:spacing w:after="120" w:line="360" w:lineRule="exact"/>
        <w:rPr>
          <w:rFonts w:ascii="TH Sarabun New" w:hAnsi="TH Sarabun New" w:cs="TH Sarabun New"/>
        </w:rPr>
      </w:pPr>
      <w:r w:rsidRPr="00AB24F4">
        <w:rPr>
          <w:rFonts w:ascii="TH Sarabun New" w:hAnsi="TH Sarabun New" w:cs="TH Sarabun New"/>
          <w:color w:val="000000" w:themeColor="text1"/>
        </w:rPr>
        <w:t>(</w:t>
      </w:r>
      <w:r w:rsidR="007B20DD" w:rsidRPr="00AB24F4">
        <w:rPr>
          <w:rFonts w:ascii="TH Sarabun New" w:hAnsi="TH Sarabun New" w:cs="TH Sarabun New"/>
          <w:color w:val="000000" w:themeColor="text1"/>
          <w:cs/>
        </w:rPr>
        <w:t>โครงการพัฒนาเทคโนโลยีและนวัตกรรม</w:t>
      </w:r>
      <w:r w:rsidRPr="00AB24F4">
        <w:rPr>
          <w:rFonts w:ascii="TH Sarabun New" w:hAnsi="TH Sarabun New" w:cs="TH Sarabun New"/>
        </w:rPr>
        <w:t>-</w:t>
      </w:r>
      <w:r w:rsidRPr="00AB24F4">
        <w:rPr>
          <w:rFonts w:ascii="TH Sarabun New" w:hAnsi="TH Sarabun New" w:cs="TH Sarabun New"/>
          <w:cs/>
        </w:rPr>
        <w:t>ประเภทโครงการเดี่ยว</w:t>
      </w:r>
      <w:r w:rsidRPr="00AB24F4">
        <w:rPr>
          <w:rFonts w:ascii="TH Sarabun New" w:hAnsi="TH Sarabun New" w:cs="TH Sarabun New"/>
        </w:rPr>
        <w:t>)</w:t>
      </w:r>
    </w:p>
    <w:tbl>
      <w:tblPr>
        <w:tblW w:w="921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18"/>
        <w:gridCol w:w="3084"/>
        <w:gridCol w:w="3612"/>
      </w:tblGrid>
      <w:tr w:rsidR="00F9171B" w:rsidRPr="00AB24F4" w:rsidTr="00F70A98">
        <w:trPr>
          <w:tblHeader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F9171B" w:rsidRPr="00AB24F4" w:rsidRDefault="00AC4908">
            <w:pPr>
              <w:pStyle w:val="Header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F9171B" w:rsidRPr="00AB24F4" w:rsidRDefault="00AC4908">
            <w:pPr>
              <w:pStyle w:val="Header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หลักเกณฑ์การทำงบประมาณ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F9171B" w:rsidRPr="00AB24F4" w:rsidRDefault="00AC4908">
            <w:pPr>
              <w:pStyle w:val="Header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F9171B" w:rsidRPr="00AB24F4" w:rsidTr="00F70A98">
        <w:trPr>
          <w:cantSplit/>
        </w:trPr>
        <w:tc>
          <w:tcPr>
            <w:tcW w:w="9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FAFE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1.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หมวดค่าใช้จ่ายของผู้เชี่ยวชาญต่างประเทศ</w:t>
            </w: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numPr>
                <w:ilvl w:val="0"/>
                <w:numId w:val="1"/>
              </w:numPr>
              <w:ind w:left="0" w:hanging="34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1.1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ค่าตั๋วเครื่องบินไป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กลับประเทศต้นทาง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กรุงเทพฯ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ชั้นประหยัด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มี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แนวทางคือ</w:t>
            </w:r>
          </w:p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ราคาจริง  ตามใบแจ้งหนี้ หรือ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Quotation  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ใช้อัตราแลกเปลี่ยนเงิน ณ วันที่จัดทำงบประมาณ พร้อมแนบตารางอัตราแลกเปลี่ยนเงินในการขออนุมัติด้วย</w:t>
            </w: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ประมาณการตามระยะทาง</w:t>
            </w:r>
          </w:p>
          <w:p w:rsidR="00F9171B" w:rsidRPr="00AB24F4" w:rsidRDefault="00AC4908">
            <w:pPr>
              <w:pStyle w:val="Header"/>
              <w:tabs>
                <w:tab w:val="left" w:pos="136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ทวีปอเมริกา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ไม่เกิน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70,000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บาท </w:t>
            </w:r>
          </w:p>
          <w:p w:rsidR="00F9171B" w:rsidRPr="00AB24F4" w:rsidRDefault="00AC4908">
            <w:pPr>
              <w:pStyle w:val="Header"/>
              <w:tabs>
                <w:tab w:val="left" w:pos="136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ทวีปยุโรป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ไม่เกิน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50,000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</w:p>
          <w:p w:rsidR="00F9171B" w:rsidRPr="00AB24F4" w:rsidRDefault="00AC4908">
            <w:pPr>
              <w:pStyle w:val="Header"/>
              <w:tabs>
                <w:tab w:val="left" w:pos="136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ทวีปออสเตรเลีย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ไม่เกิน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30,000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</w:p>
          <w:p w:rsidR="00F9171B" w:rsidRPr="00AB24F4" w:rsidRDefault="00AC4908">
            <w:pPr>
              <w:pStyle w:val="Header"/>
              <w:tabs>
                <w:tab w:val="left" w:pos="136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ญี่ปุ่น เกาหลี จีน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ไม่เกิน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25,000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</w:p>
          <w:p w:rsidR="00F9171B" w:rsidRPr="00AB24F4" w:rsidRDefault="00AC4908">
            <w:pPr>
              <w:pStyle w:val="Header"/>
              <w:tabs>
                <w:tab w:val="left" w:pos="136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เอเชียตะวันออกเฉียงใต้ ไม่เกิน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15,000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ให้ตรวจสอบค่าตั๋วเครื่องบินก่อน</w:t>
            </w:r>
          </w:p>
          <w:p w:rsidR="00F9171B" w:rsidRPr="00AB24F4" w:rsidRDefault="00F9171B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หากผู้เชี่ยวชาญเดินทางโดยชั้น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First Class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หรือ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Business Class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ให้เบิกได้เฉพาะราคาชั้นประหยัดเท่านั้น</w:t>
            </w: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numPr>
                <w:ilvl w:val="0"/>
                <w:numId w:val="1"/>
              </w:numPr>
              <w:tabs>
                <w:tab w:val="left" w:pos="360"/>
              </w:tabs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1.2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ค่าใช้จ่ายเบ็ดเตล็ดของผู้เชี่ยวชาญต่างประเทศ 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trike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1,200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</w:p>
          <w:p w:rsidR="00F9171B" w:rsidRPr="00AB24F4" w:rsidRDefault="00F9171B">
            <w:pPr>
              <w:pStyle w:val="Header"/>
              <w:rPr>
                <w:rFonts w:ascii="TH Sarabun New" w:hAnsi="TH Sarabun New" w:cs="TH Sarabun New"/>
                <w:strike/>
                <w:sz w:val="28"/>
                <w:szCs w:val="28"/>
              </w:rPr>
            </w:pPr>
          </w:p>
          <w:p w:rsidR="00F9171B" w:rsidRPr="00AB24F4" w:rsidRDefault="00F9171B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รวมค่าอาหาร ซักรีด โทรศัพท์ และจิปาถะส่วนตัว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ประมาณการค่าใช้จ่าย ดังนี้</w:t>
            </w:r>
          </w:p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อาหารเช้า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150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บาท  อาหารกลางวัน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บาท อาหารเย็น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350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 ซักรีด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+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โทรศัพท์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+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จิปาถะ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500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numPr>
                <w:ilvl w:val="0"/>
                <w:numId w:val="1"/>
              </w:numPr>
              <w:tabs>
                <w:tab w:val="left" w:pos="360"/>
              </w:tabs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1.3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ค่าเช่าที่พัก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ไม่เกิน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1,600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numPr>
                <w:ilvl w:val="0"/>
                <w:numId w:val="1"/>
              </w:numPr>
              <w:tabs>
                <w:tab w:val="left" w:pos="360"/>
              </w:tabs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1.4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ค่าพาหนะเดินทาง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พิจารณาตามความเหมาะสม</w:t>
            </w:r>
          </w:p>
          <w:p w:rsidR="00F9171B" w:rsidRPr="00513887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เช่ารถรับจ้างไม่เกิน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 และค่าน้ำมันให้ประมาณการตามระยะทาง</w:t>
            </w:r>
            <w:r w:rsidR="0051388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จริง ในอัตราไม่เกิน </w:t>
            </w:r>
            <w:r w:rsidR="00513887">
              <w:rPr>
                <w:rFonts w:ascii="TH Sarabun New" w:hAnsi="TH Sarabun New" w:cs="TH Sarabun New"/>
                <w:sz w:val="28"/>
                <w:szCs w:val="28"/>
              </w:rPr>
              <w:t xml:space="preserve">7.00 </w:t>
            </w:r>
            <w:r w:rsidR="00513887">
              <w:rPr>
                <w:rFonts w:ascii="TH Sarabun New" w:hAnsi="TH Sarabun New" w:cs="TH Sarabun New" w:hint="cs"/>
                <w:sz w:val="28"/>
                <w:szCs w:val="28"/>
                <w:cs/>
              </w:rPr>
              <w:t>บาท</w:t>
            </w:r>
            <w:r w:rsidR="0051388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="00513887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กม</w:t>
            </w:r>
            <w:r w:rsidR="00513887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  <w:p w:rsidR="00F9171B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เครื่องบินภายในประเทศ ราคาจริงตามอัตราตั๋วโดยสารชั้นประหยัดของสายการบิน</w:t>
            </w:r>
          </w:p>
          <w:p w:rsidR="00513887" w:rsidRPr="00AB24F4" w:rsidRDefault="00513887">
            <w:pPr>
              <w:pStyle w:val="Head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กรณีเดินทางหลายครั้ง </w:t>
            </w:r>
            <w:r w:rsidR="00AA7E9D">
              <w:rPr>
                <w:rFonts w:ascii="TH Sarabun New" w:hAnsi="TH Sarabun New" w:cs="TH Sarabun New" w:hint="cs"/>
                <w:sz w:val="28"/>
                <w:szCs w:val="28"/>
                <w:cs/>
              </w:rPr>
              <w:t>ต้องแจกแจงประมาณการค่าเดินทางไว้ในข้อเสนอโครงการ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43469F" w:rsidRDefault="00F9171B" w:rsidP="0043469F">
            <w:pPr>
              <w:pStyle w:val="Head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9171B" w:rsidRPr="00AB24F4" w:rsidTr="00F70A98">
        <w:trPr>
          <w:trHeight w:val="1697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numPr>
                <w:ilvl w:val="0"/>
                <w:numId w:val="1"/>
              </w:numPr>
              <w:tabs>
                <w:tab w:val="left" w:pos="360"/>
              </w:tabs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1.5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ค่าตอบแทนผู้เชี่ยวชาญต่างประเทศ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ตามอัตราตลาดทั่วไป และขึ้นอยู่กับการเจรจาตกลงระหว่างบริษัทกับผู้เชี่ยวชาญ  </w:t>
            </w:r>
          </w:p>
          <w:p w:rsidR="00F9171B" w:rsidRPr="00AB24F4" w:rsidRDefault="00AC4908" w:rsidP="00AA7E9D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โดยไม่ควรเกิน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USD 1,000.-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ต่อวัน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 w:rsidP="009867E3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ใช้ในกรณีที่เป็นผู้เชี่ยวชาญอาชีพ ที่ไม่ผ่านองค์กรผู้เชี่ยวชาญอาสาต่างประเทศ</w:t>
            </w:r>
          </w:p>
        </w:tc>
      </w:tr>
      <w:tr w:rsidR="00F9171B" w:rsidRPr="00AB24F4" w:rsidTr="00F70A98">
        <w:trPr>
          <w:cantSplit/>
        </w:trPr>
        <w:tc>
          <w:tcPr>
            <w:tcW w:w="9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FAFE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lastRenderedPageBreak/>
              <w:t>2.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หมวดค่าใช้จ่ายของผู้เชี่ยวชาญไทย ผู้ช่วยผู้เชี่ยวชาญ และผู้เข้าร่วมโครงการ</w:t>
            </w: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2.1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ค่าตอบแทนผู้เชี่ยวชาญ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tabs>
                <w:tab w:val="left" w:pos="148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วิธีที่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ใช้สูตรคำนวณ ดังนี้</w:t>
            </w:r>
          </w:p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ค่าตอบแทน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= A x B x C x D</w:t>
            </w:r>
          </w:p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โดยที่</w:t>
            </w:r>
          </w:p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A=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อัตราเงินเดือนปกติ</w:t>
            </w:r>
          </w:p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B=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สัดส่วนการเข้าร่วมโครงการต่อเดือน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คิด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วันทำการต่อเดือน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เช่น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0.25 0.50 1.00</w:t>
            </w:r>
          </w:p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C=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จำนวนเดือนที่ใช้ในโครงการ</w:t>
            </w:r>
          </w:p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D=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ตัวคูณ มีค่าในช่วง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1.5-2.5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โดยพิจารณาตามคุณวุฒิและประสบการณ์ทำงานกับภาคเอกชนของผู้เชี่ยวชาญ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วิธีที่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ใช้กับงานที่มีลักษณะการใช้ระยะเวลาของผู้เชี่ยวชาญค่อนข้างมากในการทำโครงการ  และอาจมีการทำงานหรือทดลองนอกโรงงาน เช่น ในห้อง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lab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ของหน่วยงานต้นสังกัด</w:t>
            </w: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วิธีที่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คิดเป็น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man-day</w:t>
            </w:r>
          </w:p>
          <w:p w:rsidR="00F9171B" w:rsidRPr="00AB24F4" w:rsidRDefault="00AC4908">
            <w:pPr>
              <w:pStyle w:val="Header"/>
              <w:tabs>
                <w:tab w:val="left" w:pos="124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ระดับสูง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ab/>
              <w:t xml:space="preserve">10,000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</w:p>
          <w:p w:rsidR="00F9171B" w:rsidRPr="00AB24F4" w:rsidRDefault="00AC4908">
            <w:pPr>
              <w:pStyle w:val="Header"/>
              <w:tabs>
                <w:tab w:val="left" w:pos="124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ระดับกลาง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ab/>
              <w:t xml:space="preserve">  8,000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</w:p>
          <w:p w:rsidR="00F9171B" w:rsidRPr="00AB24F4" w:rsidRDefault="00AC4908">
            <w:pPr>
              <w:pStyle w:val="Header"/>
              <w:tabs>
                <w:tab w:val="left" w:pos="124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ระดับต้น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ab/>
              <w:t xml:space="preserve">  6,000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วิธีที่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เหมาะกับงานที่มีลักษณะดังนี้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(1)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เป็นงานที่มีการระบุเนื้องานที่มีรายเอียดชัดเจนแน่นอน  และใช้จำนวนเวลาของผู้เชี่ยวชาญไม่มาก อาทิ  ระบบบริหารคุณภาพ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(GMP HACCP TFQS ISO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ฯ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(2) </w:t>
            </w:r>
            <w:r w:rsidR="00AA7E9D">
              <w:rPr>
                <w:rFonts w:ascii="TH Sarabun New" w:hAnsi="TH Sarabun New" w:cs="TH Sarabun New"/>
                <w:sz w:val="28"/>
                <w:szCs w:val="28"/>
                <w:cs/>
              </w:rPr>
              <w:t>เป็นงานที่โดยทั่วไปมีการคิดเป็น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man-day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(3)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มีปัญหาหรือคาดว่าจะมีปัญหาในการขอทราบเงินเดือนของผู้เชี่ยวชาญเพื่อนำมาคำนวณตามสูตร</w:t>
            </w:r>
          </w:p>
          <w:p w:rsidR="00F9171B" w:rsidRPr="00AA7E9D" w:rsidRDefault="00F9171B">
            <w:pPr>
              <w:pStyle w:val="Header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9867E3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ทั้งนี้ หากเป็นเรื่องเฉพาะทาง สาขาที่มีความจำเป็นเร่งด่วนและขาดแคลน อาจมีการกำหนดอัตราค่าตอบแทนที่สูงกว่าที่ระบุนี้ ให้ขึ้นอยู่กับดุลยพินิจของ</w:t>
            </w:r>
            <w:r w:rsidRPr="00AB24F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ผู้อำนวยการโปรแกรม</w:t>
            </w:r>
            <w:r w:rsidRPr="00AB24F4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ITAP</w:t>
            </w: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2.2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ผู้ช่วยผู้เชี่ยวชาญ หรือนักศึกษา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ใช้สูตรคำนวณเช่นเดียวกับข้อ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1.1 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โดยใช้ตัวคูณ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D=1.15-1.50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เป็นบุคลากรทางเทคนิคที่เข้าร่วมโครงการ แต่ยังไม่เป็นผู้เชี่ยวชาญ เช่น นักวิจัย นักวิชาการ ช่างเทคนิค เจ้าหน้าที่วิเคราะห์ในห้องปฏิบัติการ เป็นต้น</w:t>
            </w:r>
          </w:p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ถ้าเป็นนักศึกษา </w:t>
            </w:r>
            <w:proofErr w:type="gramStart"/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ให้คำนวณอัตราเงินเดือนตามวุฒิสุดท้ายที่จบการศึกษา  ส่วนนักศึกษาที่กำลังศึกษาระดับปริญญาตรีตั้งแต่ชั้นปีที่</w:t>
            </w:r>
            <w:proofErr w:type="gramEnd"/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3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ขึ้นไป ให้ใช้อัตราเงินเดือนขั้นต้นของระดับ ปวส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AA7E9D">
              <w:rPr>
                <w:rFonts w:ascii="TH Sarabun New" w:hAnsi="TH Sarabun New" w:cs="TH Sarabun New"/>
                <w:sz w:val="28"/>
                <w:szCs w:val="28"/>
              </w:rPr>
              <w:br/>
            </w:r>
            <w:r w:rsidR="00AA7E9D" w:rsidRPr="00AA7E9D">
              <w:rPr>
                <w:rFonts w:ascii="TH Sarabun New" w:hAnsi="TH Sarabun New" w:cs="TH Sarabun New"/>
                <w:sz w:val="20"/>
                <w:szCs w:val="20"/>
              </w:rPr>
              <w:t xml:space="preserve"> </w:t>
            </w: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lastRenderedPageBreak/>
              <w:t xml:space="preserve">2.3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ค่าที่พัก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ใช้อัตราเดียวกับผู้เชี่ยวชาญต่างประเทศ</w:t>
            </w:r>
          </w:p>
          <w:p w:rsidR="001931CE" w:rsidRPr="00AB24F4" w:rsidRDefault="001931CE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2.4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ค่าพาหนะเดินทางข้ามจังหวัด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ใช้อัตราเดียวกับผู้เชี่ยวชาญต่างประเทศ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2.5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ค่าพาหนะเดินทางไปโรงงาน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ใช้อัตราเดียวกับผู้เชี่ยวชาญต่างประเทศ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9171B" w:rsidRPr="00AB24F4" w:rsidTr="00F70A98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2.6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ค่าบริหารจัดการ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หักเข้าหน่วยงานต้นสังกัด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ตามอัตราที่หน่วยงานกำหนด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9171B" w:rsidRPr="00AB24F4" w:rsidTr="00F70A98">
        <w:trPr>
          <w:cantSplit/>
        </w:trPr>
        <w:tc>
          <w:tcPr>
            <w:tcW w:w="9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FAFE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3.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หมวดค่าวัสดุ วิเคราะห์ ทดสอบ</w:t>
            </w:r>
            <w:r w:rsidR="00F30FCD"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F30FCD" w:rsidRPr="00AB24F4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สอบเทียบ</w:t>
            </w:r>
            <w:r w:rsidR="003F0A0E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 w:rsidR="00AA7E9D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เช่าเครื่องมือวัด</w:t>
            </w: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 w:rsidP="000B534E">
            <w:pPr>
              <w:pStyle w:val="Header"/>
              <w:tabs>
                <w:tab w:val="left" w:pos="360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3.1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ค่าวัสดุอุปกรณ์</w:t>
            </w:r>
            <w:r w:rsidR="00895E1A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สิ้นเปลืองที่ใช้</w:t>
            </w:r>
            <w:r w:rsidR="006C4022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ทดลอง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ในโครงการ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6F41" w:rsidRPr="00AB24F4" w:rsidRDefault="00976F41" w:rsidP="00976F41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ไม่</w:t>
            </w:r>
            <w:r w:rsidR="007401DA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ควร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เกิน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200,000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โครงการ</w:t>
            </w:r>
          </w:p>
          <w:p w:rsidR="00F9171B" w:rsidRDefault="00976F41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(สนับสนุนไม่เกิน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10</w:t>
            </w:r>
            <w:r w:rsidR="006C4022"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0,000 </w:t>
            </w:r>
            <w:r w:rsidR="006C4022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บาท/โครงการ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  <w:p w:rsidR="001931CE" w:rsidRPr="00AB24F4" w:rsidRDefault="001931CE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7401DA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หากเกินกว่าเกณฑ์ให้ ผอ.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ITAP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พิจารณาตามความเหมาะสมและจำเป็น</w:t>
            </w:r>
          </w:p>
        </w:tc>
      </w:tr>
      <w:tr w:rsidR="00F9171B" w:rsidRPr="00AB24F4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 w:rsidP="000B534E">
            <w:pPr>
              <w:pStyle w:val="Header"/>
              <w:tabs>
                <w:tab w:val="left" w:pos="360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3.2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ค่าวิเคราะห์ทดสอบ</w:t>
            </w:r>
            <w:r w:rsidR="002C2F3A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จากห้องปฏิบัติการ</w:t>
            </w:r>
            <w:r w:rsidR="00976F41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หรือหน่วยงานทดสอบ</w:t>
            </w:r>
          </w:p>
          <w:p w:rsidR="00F30FCD" w:rsidRDefault="00AA7E9D" w:rsidP="000B534E">
            <w:pPr>
              <w:pStyle w:val="Header"/>
              <w:tabs>
                <w:tab w:val="left" w:pos="360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รวมถึง</w:t>
            </w:r>
            <w:r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 xml:space="preserve"> </w:t>
            </w:r>
            <w:r w:rsidR="00F30FCD" w:rsidRPr="00AB24F4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ค่าสอบเทียบ</w:t>
            </w: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และ</w:t>
            </w:r>
            <w:r w:rsidRPr="00AA7E9D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ค่าเช่าเครื่องมือวัด</w:t>
            </w:r>
          </w:p>
          <w:p w:rsidR="001931CE" w:rsidRPr="00AB24F4" w:rsidRDefault="001931CE" w:rsidP="000B534E">
            <w:pPr>
              <w:pStyle w:val="Header"/>
              <w:tabs>
                <w:tab w:val="left" w:pos="360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6F41" w:rsidRPr="00AB24F4" w:rsidRDefault="00976F41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ไม่</w:t>
            </w:r>
            <w:r w:rsidR="007401DA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ควร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เกิน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400,000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โครงการ</w:t>
            </w:r>
          </w:p>
          <w:p w:rsidR="00F9171B" w:rsidRPr="00AB24F4" w:rsidRDefault="00976F41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(</w:t>
            </w:r>
            <w:r w:rsidR="006C4022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สนับสนุนไม่เกิน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  <w:r w:rsidR="002C2F3A"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0</w:t>
            </w:r>
            <w:r w:rsidR="006C4022"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0,000 </w:t>
            </w:r>
            <w:r w:rsidR="006C4022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บาท/โครงการ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7401DA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หากเกินกว่าเกณฑ์ให้ ผอ.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ITAP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พิจารณาตามความเหมาะสมและจำเป็น</w:t>
            </w:r>
          </w:p>
        </w:tc>
      </w:tr>
    </w:tbl>
    <w:p w:rsidR="001931CE" w:rsidRDefault="001931CE">
      <w:r>
        <w:br w:type="page"/>
      </w:r>
    </w:p>
    <w:tbl>
      <w:tblPr>
        <w:tblW w:w="921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44"/>
        <w:gridCol w:w="74"/>
        <w:gridCol w:w="3084"/>
        <w:gridCol w:w="3612"/>
      </w:tblGrid>
      <w:tr w:rsidR="00F72478" w:rsidRPr="00AB24F4" w:rsidTr="00F70A98">
        <w:trPr>
          <w:cantSplit/>
        </w:trPr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3" w:type="dxa"/>
            </w:tcMar>
          </w:tcPr>
          <w:p w:rsidR="00F72478" w:rsidRPr="00AB24F4" w:rsidRDefault="00F72478" w:rsidP="00F72478">
            <w:pPr>
              <w:pStyle w:val="Header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lastRenderedPageBreak/>
              <w:t>รายการ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F72478" w:rsidRPr="00AB24F4" w:rsidRDefault="00F72478" w:rsidP="00F72478">
            <w:pPr>
              <w:pStyle w:val="Header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หลักเกณฑ์การทำงบประมาณ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F72478" w:rsidRPr="00AB24F4" w:rsidRDefault="00F72478" w:rsidP="00F72478">
            <w:pPr>
              <w:pStyle w:val="Header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F72478" w:rsidRPr="00AB24F4" w:rsidTr="00F70A98">
        <w:trPr>
          <w:cantSplit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FAFE"/>
            <w:tcMar>
              <w:left w:w="103" w:type="dxa"/>
            </w:tcMar>
          </w:tcPr>
          <w:p w:rsidR="00F72478" w:rsidRPr="00AB24F4" w:rsidRDefault="00F72478">
            <w:pPr>
              <w:pStyle w:val="Head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4.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หมวดค่าใช้จ่ายอื่นๆ</w:t>
            </w:r>
          </w:p>
        </w:tc>
      </w:tr>
      <w:tr w:rsidR="00F9171B" w:rsidRPr="00AB24F4"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tabs>
                <w:tab w:val="left" w:pos="360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4.1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ค่าสืบค้นข้อมูล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6F41" w:rsidRPr="00AB24F4" w:rsidRDefault="00976F41" w:rsidP="00976F41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 w:rsidDel="00976F41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ไม่</w:t>
            </w:r>
            <w:r w:rsidR="007401DA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ควร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เกิน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5,000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โครงการ</w:t>
            </w:r>
          </w:p>
          <w:p w:rsidR="00301E79" w:rsidRPr="00AB24F4" w:rsidRDefault="00976F41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(</w:t>
            </w:r>
            <w:r w:rsidR="00301E79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สนับสนุนไม่เกิน </w:t>
            </w:r>
            <w:r w:rsidR="00301E79"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2,500 </w:t>
            </w:r>
            <w:r w:rsidR="00301E79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บาท/โครงการ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Default="007401DA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หากเกินกว่าเกณฑ์ให้ ผอ.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ITAP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พิจารณาตามความเหมาะสมและจำเป็น</w:t>
            </w:r>
          </w:p>
          <w:p w:rsidR="001931CE" w:rsidRPr="00AB24F4" w:rsidRDefault="001931CE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F9171B" w:rsidRPr="00AB24F4"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tabs>
                <w:tab w:val="left" w:pos="360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4.2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ค่าจัดทำรายงาน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ไม่</w:t>
            </w:r>
            <w:r w:rsidR="007401DA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ควร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เกิน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5,000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โครงการ</w:t>
            </w:r>
          </w:p>
          <w:p w:rsidR="00301E79" w:rsidRPr="00AB24F4" w:rsidRDefault="00301E79" w:rsidP="000B534E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(สนับสนุนไม่เกิน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2,500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บาท/โครงการ)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Default="007401DA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หากเกินกว่าเกณฑ์ให้ ผอ.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ITAP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พิจารณาตามความเหมาะสมและจำเป็น</w:t>
            </w:r>
          </w:p>
          <w:p w:rsidR="001931CE" w:rsidRPr="00AB24F4" w:rsidRDefault="001931CE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F9171B" w:rsidRPr="00AB24F4" w:rsidTr="00FE758C">
        <w:trPr>
          <w:trHeight w:val="2515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EA5B2F" w:rsidRDefault="0094639D" w:rsidP="003A5BF1">
            <w:pPr>
              <w:pStyle w:val="Header"/>
              <w:tabs>
                <w:tab w:val="left" w:pos="360"/>
              </w:tabs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4.3</w:t>
            </w:r>
            <w:r w:rsidR="00791C46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ค่าจ้างเหมา</w:t>
            </w:r>
            <w:r w:rsidR="00D72695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เช่น </w:t>
            </w:r>
            <w:r w:rsidR="00E41714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ค่าแรงผู้รับเหมาขึ้นรูปชิ้นงาน ค่าประกอบเครื่อง </w:t>
            </w:r>
            <w:r w:rsidR="002723D6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ค่า</w:t>
            </w:r>
            <w:r w:rsidR="002C2F3A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จ้างบุคคลเพื่อ</w:t>
            </w:r>
            <w:r w:rsidR="00E41714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ทดสอบประสิทธิภาพ</w:t>
            </w:r>
            <w:r w:rsidR="00EA5B2F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 xml:space="preserve"> </w:t>
            </w:r>
            <w:r w:rsidR="00EA5B2F" w:rsidRPr="00EA5B2F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และค่าเช่าใช้เครื่องมือ</w:t>
            </w:r>
            <w:r w:rsidR="00EA5B2F" w:rsidRPr="00EA5B2F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/</w:t>
            </w:r>
            <w:r w:rsidR="00EA5B2F" w:rsidRPr="00EA5B2F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เครื่องจักร</w:t>
            </w:r>
            <w:r w:rsidR="00EA5B2F" w:rsidRPr="00EA5B2F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/</w:t>
            </w:r>
            <w:r w:rsidR="00EA5B2F" w:rsidRPr="00EA5B2F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อุปกรณ์</w:t>
            </w:r>
            <w:r w:rsidR="00EA5B2F" w:rsidRPr="00EA5B2F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/</w:t>
            </w:r>
            <w:r w:rsidR="00EA5B2F" w:rsidRPr="00EA5B2F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ซอฟต์แวร์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931CE" w:rsidRPr="005A6986" w:rsidRDefault="00791C46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ไม่</w:t>
            </w:r>
            <w:r w:rsidR="007401DA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ควร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เกิน </w:t>
            </w:r>
            <w:r w:rsidR="00020686"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4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00,000 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โครงการ</w:t>
            </w:r>
            <w:r w:rsidR="00301E79"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  <w:r w:rsidR="00301E79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(สนับสนุนไม่เกิน </w:t>
            </w:r>
            <w:r w:rsidR="00020686"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  <w:r w:rsidR="00301E79"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00,000 </w:t>
            </w:r>
            <w:r w:rsidR="00301E79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บาท/โครงการ)</w:t>
            </w:r>
            <w:r w:rsidR="005A698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  <w:r w:rsidR="005A6986" w:rsidRPr="005A6986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โดยมีการแจกแจงค่าใช้จ่ายตามหมวดหมู่ให้ชัดเจน</w:t>
            </w:r>
            <w:r w:rsidR="003A5BF1"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  <w:br/>
            </w:r>
            <w:r w:rsidR="003A5BF1">
              <w:rPr>
                <w:rFonts w:ascii="TH Sarabun New" w:eastAsia="Cordia New" w:hAnsi="TH Sarabun New" w:cs="TH Sarabun New" w:hint="cs"/>
                <w:color w:val="FF0000"/>
                <w:sz w:val="28"/>
                <w:szCs w:val="28"/>
                <w:cs/>
              </w:rPr>
              <w:t>ทั้งนี้ ผู้รับจ้างเหมาจะต้องไม่มีส่วนได้ส่วนเสียกับผู้เชี่ยวชาญในโครงการ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7401DA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หากเกินกว่าเกณฑ์</w:t>
            </w:r>
            <w:r w:rsidR="00791C46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ให้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ผอ.</w:t>
            </w:r>
            <w:r w:rsidRPr="00AB24F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ITAP </w:t>
            </w:r>
            <w:r w:rsidR="00791C46" w:rsidRPr="00AB24F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พิจารณาตามความเหมาะสมและจำเป็น</w:t>
            </w:r>
          </w:p>
        </w:tc>
      </w:tr>
      <w:tr w:rsidR="00AB24F4" w:rsidRPr="00AB24F4" w:rsidTr="00E2547C"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8FC" w:rsidRPr="00AB24F4" w:rsidRDefault="00F00F03" w:rsidP="00F00F03">
            <w:pPr>
              <w:pStyle w:val="Header"/>
              <w:tabs>
                <w:tab w:val="left" w:pos="360"/>
              </w:tabs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</w:rPr>
              <w:t xml:space="preserve">4.4 </w:t>
            </w:r>
            <w:r w:rsidR="00DF78FC"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ค่าธรรมเนียมการอนุญาตให้ใช้สิทธิ์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จากการถ่ายทอดเทคโนโลยีของหน่วยงานภาครัฐและสถาบันการศึกษาไทย (สนับสนุนเฉพาะค่าตอบแทนการอนุญาตให้ใช้สิทธิ</w:t>
            </w:r>
            <w:r w:rsidR="00DF78FC"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์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สำหรับการเปิดเผยเทคโนโลยี</w:t>
            </w:r>
            <w:r w:rsidR="00DF78FC"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 xml:space="preserve"> 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(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</w:rPr>
              <w:t xml:space="preserve">disclosure fee 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 xml:space="preserve">หรือ </w:t>
            </w:r>
            <w:r w:rsidR="00DF78FC"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</w:rPr>
              <w:t>upfront fee)</w:t>
            </w:r>
          </w:p>
          <w:p w:rsidR="00F00F03" w:rsidRDefault="00DF78FC" w:rsidP="00F00F03">
            <w:pPr>
              <w:pStyle w:val="Header"/>
              <w:tabs>
                <w:tab w:val="left" w:pos="360"/>
              </w:tabs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 xml:space="preserve">- </w:t>
            </w:r>
            <w:r w:rsidR="00F00F03"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ไม่สนับสนุนค่าตอบแทนการอนุญาตให้สิทธิ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์</w:t>
            </w:r>
            <w:r w:rsidR="00F00F03"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ใช้ประโยชน์ในผลงานวิจัยสำหรับการขายผลิตภัณฑ์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 xml:space="preserve"> </w:t>
            </w:r>
            <w:r w:rsidR="00F00F03"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(</w:t>
            </w:r>
            <w:r w:rsidR="00F00F03"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</w:rPr>
              <w:t>royalty fee)</w:t>
            </w:r>
          </w:p>
          <w:p w:rsidR="001931CE" w:rsidRPr="00AB24F4" w:rsidRDefault="001931CE" w:rsidP="00F00F03">
            <w:pPr>
              <w:pStyle w:val="Header"/>
              <w:tabs>
                <w:tab w:val="left" w:pos="360"/>
              </w:tabs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0F03" w:rsidRPr="00AB24F4" w:rsidRDefault="00F00F03" w:rsidP="00F00F03">
            <w:pPr>
              <w:pStyle w:val="Header"/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</w:pP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 xml:space="preserve">ไม่ควรเกิน 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</w:rPr>
              <w:t xml:space="preserve">200,000 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โครงการ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 xml:space="preserve">(สนับสนุนไม่เกิน 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</w:rPr>
              <w:t xml:space="preserve">100,000 </w:t>
            </w:r>
            <w:r w:rsidRPr="00AB24F4">
              <w:rPr>
                <w:rFonts w:ascii="TH Sarabun New" w:hAnsi="TH Sarabun New" w:cs="TH Sarabun New"/>
                <w:i/>
                <w:iCs/>
                <w:color w:val="auto"/>
                <w:sz w:val="28"/>
                <w:szCs w:val="28"/>
                <w:cs/>
              </w:rPr>
              <w:t>บาท/โครงการ)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0F03" w:rsidRPr="00AB24F4" w:rsidRDefault="00F00F03" w:rsidP="00F00F03">
            <w:pPr>
              <w:pStyle w:val="Head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</w:tbl>
    <w:p w:rsidR="00791C46" w:rsidRPr="00AB24F4" w:rsidRDefault="00791C46">
      <w:pPr>
        <w:pStyle w:val="Header"/>
        <w:spacing w:line="360" w:lineRule="exact"/>
        <w:rPr>
          <w:rFonts w:ascii="TH Sarabun New" w:hAnsi="TH Sarabun New" w:cs="TH Sarabun New"/>
          <w:b/>
          <w:bCs/>
        </w:rPr>
      </w:pPr>
    </w:p>
    <w:p w:rsidR="00301E79" w:rsidRPr="00AB24F4" w:rsidRDefault="00301E79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B24F4">
        <w:rPr>
          <w:rFonts w:ascii="TH Sarabun New" w:hAnsi="TH Sarabun New" w:cs="TH Sarabun New"/>
          <w:b/>
          <w:bCs/>
          <w:cs/>
        </w:rPr>
        <w:br w:type="page"/>
      </w:r>
    </w:p>
    <w:p w:rsidR="00F9171B" w:rsidRPr="00AB24F4" w:rsidRDefault="00AC4908">
      <w:pPr>
        <w:pStyle w:val="Header"/>
        <w:spacing w:line="360" w:lineRule="exact"/>
        <w:rPr>
          <w:rFonts w:ascii="TH Sarabun New" w:hAnsi="TH Sarabun New" w:cs="TH Sarabun New"/>
          <w:b/>
          <w:bCs/>
        </w:rPr>
      </w:pPr>
      <w:r w:rsidRPr="00AB24F4">
        <w:rPr>
          <w:rFonts w:ascii="TH Sarabun New" w:hAnsi="TH Sarabun New" w:cs="TH Sarabun New"/>
          <w:b/>
          <w:bCs/>
          <w:cs/>
        </w:rPr>
        <w:lastRenderedPageBreak/>
        <w:t xml:space="preserve">ตัวอย่างที่ </w:t>
      </w:r>
      <w:r w:rsidRPr="00AB24F4">
        <w:rPr>
          <w:rFonts w:ascii="TH Sarabun New" w:hAnsi="TH Sarabun New" w:cs="TH Sarabun New"/>
          <w:b/>
          <w:bCs/>
        </w:rPr>
        <w:t>1</w:t>
      </w:r>
    </w:p>
    <w:p w:rsidR="00F9171B" w:rsidRPr="00AB24F4" w:rsidRDefault="00AC4908">
      <w:pPr>
        <w:pStyle w:val="Heading1"/>
        <w:rPr>
          <w:cs/>
        </w:rPr>
      </w:pPr>
      <w:r w:rsidRPr="00AB24F4">
        <w:rPr>
          <w:cs/>
        </w:rPr>
        <w:t>งบประมาณโครงการ</w:t>
      </w:r>
    </w:p>
    <w:p w:rsidR="00F9171B" w:rsidRPr="00AB24F4" w:rsidRDefault="00AC4908">
      <w:pPr>
        <w:jc w:val="center"/>
        <w:rPr>
          <w:rFonts w:ascii="TH Sarabun New" w:hAnsi="TH Sarabun New" w:cs="TH Sarabun New"/>
          <w:sz w:val="32"/>
          <w:szCs w:val="32"/>
        </w:rPr>
      </w:pPr>
      <w:r w:rsidRPr="00AB24F4">
        <w:rPr>
          <w:rFonts w:ascii="TH Sarabun New" w:hAnsi="TH Sarabun New" w:cs="TH Sarabun New"/>
          <w:sz w:val="32"/>
          <w:szCs w:val="32"/>
        </w:rPr>
        <w:t>(</w:t>
      </w:r>
      <w:r w:rsidRPr="00AB24F4">
        <w:rPr>
          <w:rFonts w:ascii="TH Sarabun New" w:hAnsi="TH Sarabun New" w:cs="TH Sarabun New"/>
          <w:sz w:val="32"/>
          <w:szCs w:val="32"/>
          <w:cs/>
        </w:rPr>
        <w:t>กรณีใช้ผู้เชี่ยวชาญองค์กรผู้เชี่ยวชาญอาสาต่างประเทศ และมีผู้เชี่ยวชาญไทยร่วมโครงการ</w:t>
      </w:r>
      <w:r w:rsidRPr="00AB24F4">
        <w:rPr>
          <w:rFonts w:ascii="TH Sarabun New" w:hAnsi="TH Sarabun New" w:cs="TH Sarabun New"/>
          <w:sz w:val="32"/>
          <w:szCs w:val="32"/>
        </w:rPr>
        <w:t>)</w:t>
      </w:r>
    </w:p>
    <w:p w:rsidR="00F9171B" w:rsidRPr="00AB24F4" w:rsidRDefault="00AC49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บริษัท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</w:t>
      </w: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จำกัด  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รหัสโครงการ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………………)</w:t>
      </w:r>
    </w:p>
    <w:p w:rsidR="00F9171B" w:rsidRPr="00AB24F4" w:rsidRDefault="00AC49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โดยมีผู้เชี่ยวชาญชื่อ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……………………………….</w:t>
      </w: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………………………….</w:t>
      </w:r>
    </w:p>
    <w:p w:rsidR="00F9171B" w:rsidRPr="00AB24F4" w:rsidRDefault="00AC4908">
      <w:pPr>
        <w:jc w:val="center"/>
        <w:rPr>
          <w:rFonts w:ascii="TH Sarabun New" w:hAnsi="TH Sarabun New" w:cs="TH Sarabun New"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…………………-………………….</w:t>
      </w:r>
    </w:p>
    <w:tbl>
      <w:tblPr>
        <w:tblW w:w="8930" w:type="dxa"/>
        <w:tblInd w:w="24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7229"/>
        <w:gridCol w:w="1701"/>
      </w:tblGrid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pStyle w:val="Heading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จำนวนเงิน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1 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ค่าใช้จ่ายทั่วไปของผู้เชี่ยวชาญต่างประเทศและโครงการ 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สวทช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.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สนับสนุน ไม่เกิน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50%)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F9171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F9171B" w:rsidRPr="00AB24F4">
        <w:trPr>
          <w:trHeight w:val="275"/>
        </w:trPr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numPr>
                <w:ilvl w:val="0"/>
                <w:numId w:val="4"/>
              </w:numPr>
              <w:tabs>
                <w:tab w:val="left" w:pos="432"/>
              </w:tabs>
              <w:ind w:left="43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ค่าตั๋วเครื่องบินไป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กลับเยอรมัน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กรุงเทพ ชั้นประหยัด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ind w:left="36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50,000.00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numPr>
                <w:ilvl w:val="0"/>
                <w:numId w:val="4"/>
              </w:numPr>
              <w:tabs>
                <w:tab w:val="left" w:pos="432"/>
              </w:tabs>
              <w:ind w:left="43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ค่าที่พัก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(1,200.-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วัน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90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ind w:left="36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108,000.00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numPr>
                <w:ilvl w:val="0"/>
                <w:numId w:val="4"/>
              </w:numPr>
              <w:tabs>
                <w:tab w:val="left" w:pos="432"/>
              </w:tabs>
              <w:ind w:left="43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ค่าใช้จ่ายเบ็ดเตล็ด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(1,500.-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บาทต่อวัน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 90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ind w:left="36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135,000.00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numPr>
                <w:ilvl w:val="0"/>
                <w:numId w:val="4"/>
              </w:numPr>
              <w:tabs>
                <w:tab w:val="left" w:pos="432"/>
              </w:tabs>
              <w:ind w:left="43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overhead cost ( 3,200 euro X 47.62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 1 Euro)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ind w:left="36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153,384.00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numPr>
                <w:ilvl w:val="0"/>
                <w:numId w:val="4"/>
              </w:numPr>
              <w:tabs>
                <w:tab w:val="left" w:pos="432"/>
              </w:tabs>
              <w:ind w:left="43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ค่าวัสดุอุปกรณ์และวิเคราะห์ทดสอบ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ind w:left="36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40,000.00</w:t>
            </w:r>
          </w:p>
        </w:tc>
      </w:tr>
      <w:tr w:rsidR="00F9171B" w:rsidRPr="00AB24F4">
        <w:trPr>
          <w:trHeight w:val="266"/>
        </w:trPr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numPr>
                <w:ilvl w:val="0"/>
                <w:numId w:val="4"/>
              </w:numPr>
              <w:tabs>
                <w:tab w:val="left" w:pos="432"/>
              </w:tabs>
              <w:ind w:left="43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อื่นๆ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เช่น ค่าสืบค้นข้อมูล  ค่าจัดทำรายงาน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ind w:left="36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10,000.00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รวมจำนวนเงินส่วนที่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496,384.00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วงเงินที่ขอรับการสนับสนุนจาก สวทช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.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ไม่เกิน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50%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248,192.00</w:t>
            </w:r>
          </w:p>
        </w:tc>
      </w:tr>
      <w:tr w:rsidR="00F9171B" w:rsidRPr="00AB24F4">
        <w:trPr>
          <w:trHeight w:val="248"/>
        </w:trPr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F9171B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F9171B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pStyle w:val="Heading4"/>
              <w:rPr>
                <w:rFonts w:ascii="TH Sarabun New" w:hAnsi="TH Sarabun New" w:cs="TH Sarabun New"/>
              </w:rPr>
            </w:pPr>
            <w:r w:rsidRPr="00AB24F4">
              <w:rPr>
                <w:rFonts w:ascii="TH Sarabun New" w:hAnsi="TH Sarabun New" w:cs="TH Sarabun New"/>
                <w:cs/>
              </w:rPr>
              <w:t xml:space="preserve">ส่วนที่ </w:t>
            </w:r>
            <w:r w:rsidRPr="00AB24F4">
              <w:rPr>
                <w:rFonts w:ascii="TH Sarabun New" w:hAnsi="TH Sarabun New" w:cs="TH Sarabun New"/>
              </w:rPr>
              <w:t xml:space="preserve">2 </w:t>
            </w:r>
            <w:r w:rsidRPr="00AB24F4">
              <w:rPr>
                <w:rFonts w:ascii="TH Sarabun New" w:hAnsi="TH Sarabun New" w:cs="TH Sarabun New"/>
                <w:cs/>
              </w:rPr>
              <w:t xml:space="preserve">ค่าตอบแทนผู้เชี่ยวชาญไทยร่วมโครงการ </w:t>
            </w:r>
            <w:r w:rsidRPr="00AB24F4">
              <w:rPr>
                <w:rFonts w:ascii="TH Sarabun New" w:hAnsi="TH Sarabun New" w:cs="TH Sarabun New"/>
              </w:rPr>
              <w:t>(</w:t>
            </w:r>
            <w:r w:rsidRPr="00AB24F4">
              <w:rPr>
                <w:rFonts w:ascii="TH Sarabun New" w:hAnsi="TH Sarabun New" w:cs="TH Sarabun New"/>
                <w:cs/>
              </w:rPr>
              <w:t>สวทช</w:t>
            </w:r>
            <w:r w:rsidRPr="00AB24F4">
              <w:rPr>
                <w:rFonts w:ascii="TH Sarabun New" w:hAnsi="TH Sarabun New" w:cs="TH Sarabun New"/>
              </w:rPr>
              <w:t xml:space="preserve">. </w:t>
            </w:r>
            <w:r w:rsidRPr="00AB24F4">
              <w:rPr>
                <w:rFonts w:ascii="TH Sarabun New" w:hAnsi="TH Sarabun New" w:cs="TH Sarabun New"/>
                <w:cs/>
              </w:rPr>
              <w:t xml:space="preserve">สนับสนุน </w:t>
            </w:r>
            <w:r w:rsidRPr="00AB24F4">
              <w:rPr>
                <w:rFonts w:ascii="TH Sarabun New" w:hAnsi="TH Sarabun New" w:cs="TH Sarabun New"/>
              </w:rPr>
              <w:t>100%)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F9171B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numPr>
                <w:ilvl w:val="0"/>
                <w:numId w:val="4"/>
              </w:numPr>
              <w:tabs>
                <w:tab w:val="left" w:pos="432"/>
              </w:tabs>
              <w:ind w:left="43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ค่าตอบแทนผู้เข้าร่วมโครงการ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(3,000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15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45,000.00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numPr>
                <w:ilvl w:val="0"/>
                <w:numId w:val="4"/>
              </w:numPr>
              <w:tabs>
                <w:tab w:val="left" w:pos="432"/>
              </w:tabs>
              <w:ind w:left="43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ค่าพาหนะเดินทางของผู้เข้าร่วมโครงการ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(400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15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6,000.00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numPr>
                <w:ilvl w:val="0"/>
                <w:numId w:val="4"/>
              </w:numPr>
              <w:tabs>
                <w:tab w:val="left" w:pos="492"/>
              </w:tabs>
              <w:ind w:left="43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ค่าที่พักของผู้เข้าร่วมโครงการ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(1,200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15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18,000.00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รวมจำนวนเงินส่วนที่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69,000.00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รวมเงินโครงการทั้งสิ้น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1 +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>565,384.00</w:t>
            </w:r>
          </w:p>
        </w:tc>
      </w:tr>
      <w:tr w:rsidR="00F9171B" w:rsidRPr="00AB24F4">
        <w:tc>
          <w:tcPr>
            <w:tcW w:w="7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รวมวงเงินที่ สวทช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. </w:t>
            </w: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สนับสนุน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  <w:t>317,192.00</w:t>
            </w:r>
          </w:p>
        </w:tc>
      </w:tr>
    </w:tbl>
    <w:p w:rsidR="00F9171B" w:rsidRPr="00AB24F4" w:rsidRDefault="00AC4908">
      <w:pPr>
        <w:pStyle w:val="Heading2"/>
        <w:tabs>
          <w:tab w:val="left" w:pos="5670"/>
        </w:tabs>
        <w:spacing w:line="240" w:lineRule="auto"/>
        <w:rPr>
          <w:rFonts w:ascii="TH Sarabun New" w:hAnsi="TH Sarabun New" w:cs="TH Sarabun New"/>
        </w:rPr>
      </w:pPr>
      <w:r w:rsidRPr="00AB24F4">
        <w:rPr>
          <w:rFonts w:ascii="TH Sarabun New" w:hAnsi="TH Sarabun New" w:cs="TH Sarabun New"/>
          <w:cs/>
        </w:rPr>
        <w:t>หมายเหตุ</w:t>
      </w:r>
    </w:p>
    <w:p w:rsidR="00F9171B" w:rsidRPr="00AB24F4" w:rsidRDefault="00AC4908">
      <w:pPr>
        <w:numPr>
          <w:ilvl w:val="0"/>
          <w:numId w:val="3"/>
        </w:numPr>
        <w:tabs>
          <w:tab w:val="left" w:pos="720"/>
          <w:tab w:val="left" w:pos="5670"/>
        </w:tabs>
        <w:spacing w:line="360" w:lineRule="exact"/>
        <w:ind w:left="720"/>
        <w:rPr>
          <w:rFonts w:ascii="TH Sarabun New" w:hAnsi="TH Sarabun New" w:cs="TH Sarabun New"/>
          <w:sz w:val="28"/>
          <w:szCs w:val="28"/>
        </w:rPr>
      </w:pPr>
      <w:r w:rsidRPr="00AB24F4">
        <w:rPr>
          <w:rFonts w:ascii="TH Sarabun New" w:hAnsi="TH Sarabun New" w:cs="TH Sarabun New"/>
          <w:sz w:val="28"/>
          <w:szCs w:val="28"/>
          <w:cs/>
        </w:rPr>
        <w:t xml:space="preserve">ค่าใช้จ่ายเบ็ดเตล็ด  เป็นค่าใช้จ่ายของผู้เชี่ยวชาญ รวมถึง ค่าอาหาร </w:t>
      </w:r>
      <w:r w:rsidRPr="00AB24F4">
        <w:rPr>
          <w:rFonts w:ascii="TH Sarabun New" w:hAnsi="TH Sarabun New" w:cs="TH Sarabun New"/>
          <w:sz w:val="28"/>
          <w:szCs w:val="28"/>
        </w:rPr>
        <w:t xml:space="preserve">3 </w:t>
      </w:r>
      <w:r w:rsidRPr="00AB24F4">
        <w:rPr>
          <w:rFonts w:ascii="TH Sarabun New" w:hAnsi="TH Sarabun New" w:cs="TH Sarabun New"/>
          <w:sz w:val="28"/>
          <w:szCs w:val="28"/>
          <w:cs/>
        </w:rPr>
        <w:t>มื้อ  ค่าซักรีด  ค่าโทรศัพท์ภายในประเทศที่ใช้ติดต่องาน  และค่าใช้จ่ายจิปาถะ  เป็นต้น</w:t>
      </w:r>
    </w:p>
    <w:p w:rsidR="00F9171B" w:rsidRPr="00AB24F4" w:rsidRDefault="00AC4908">
      <w:pPr>
        <w:pStyle w:val="TextBodyIndent"/>
        <w:numPr>
          <w:ilvl w:val="0"/>
          <w:numId w:val="3"/>
        </w:numPr>
        <w:tabs>
          <w:tab w:val="left" w:pos="720"/>
        </w:tabs>
        <w:spacing w:line="360" w:lineRule="exact"/>
        <w:ind w:left="720"/>
        <w:rPr>
          <w:rFonts w:ascii="TH Sarabun New" w:hAnsi="TH Sarabun New" w:cs="TH Sarabun New"/>
          <w:sz w:val="28"/>
          <w:szCs w:val="28"/>
        </w:rPr>
      </w:pPr>
      <w:r w:rsidRPr="00AB24F4">
        <w:rPr>
          <w:rFonts w:ascii="TH Sarabun New" w:hAnsi="TH Sarabun New" w:cs="TH Sarabun New"/>
          <w:sz w:val="28"/>
          <w:szCs w:val="28"/>
          <w:cs/>
        </w:rPr>
        <w:t>ระบุชื่อผู้เข้าร่วมโครงการ</w:t>
      </w:r>
      <w:r w:rsidRPr="00AB24F4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........................................................................................</w:t>
      </w:r>
      <w:r w:rsidRPr="00AB24F4">
        <w:rPr>
          <w:rFonts w:ascii="TH Sarabun New" w:hAnsi="TH Sarabun New" w:cs="TH Sarabun New"/>
        </w:rPr>
        <w:br w:type="page"/>
      </w:r>
    </w:p>
    <w:p w:rsidR="00F9171B" w:rsidRPr="00AB24F4" w:rsidRDefault="00AC4908">
      <w:pPr>
        <w:pStyle w:val="TextBodyIndent"/>
        <w:spacing w:line="360" w:lineRule="exact"/>
        <w:ind w:firstLine="0"/>
        <w:rPr>
          <w:rFonts w:ascii="TH Sarabun New" w:hAnsi="TH Sarabun New" w:cs="TH Sarabun New"/>
          <w:b/>
          <w:bCs/>
        </w:rPr>
      </w:pPr>
      <w:r w:rsidRPr="00AB24F4">
        <w:rPr>
          <w:rFonts w:ascii="TH Sarabun New" w:hAnsi="TH Sarabun New" w:cs="TH Sarabun New"/>
          <w:b/>
          <w:bCs/>
          <w:cs/>
        </w:rPr>
        <w:lastRenderedPageBreak/>
        <w:t xml:space="preserve">ตัวอย่างที่ </w:t>
      </w:r>
      <w:r w:rsidRPr="00AB24F4">
        <w:rPr>
          <w:rFonts w:ascii="TH Sarabun New" w:hAnsi="TH Sarabun New" w:cs="TH Sarabun New"/>
          <w:b/>
          <w:bCs/>
        </w:rPr>
        <w:t>2</w:t>
      </w:r>
    </w:p>
    <w:p w:rsidR="00F9171B" w:rsidRPr="00AB24F4" w:rsidRDefault="00F9171B">
      <w:pPr>
        <w:pStyle w:val="Heading2"/>
        <w:jc w:val="center"/>
        <w:rPr>
          <w:rFonts w:ascii="TH Sarabun New" w:hAnsi="TH Sarabun New" w:cs="TH Sarabun New"/>
        </w:rPr>
      </w:pPr>
    </w:p>
    <w:p w:rsidR="00F9171B" w:rsidRPr="00AB24F4" w:rsidRDefault="00AC4908">
      <w:pPr>
        <w:pStyle w:val="Heading2"/>
        <w:jc w:val="center"/>
        <w:rPr>
          <w:rFonts w:ascii="TH Sarabun New" w:hAnsi="TH Sarabun New" w:cs="TH Sarabun New"/>
        </w:rPr>
      </w:pPr>
      <w:r w:rsidRPr="00AB24F4">
        <w:rPr>
          <w:rFonts w:ascii="TH Sarabun New" w:hAnsi="TH Sarabun New" w:cs="TH Sarabun New"/>
          <w:cs/>
        </w:rPr>
        <w:t>งบประมาณโครงการ</w:t>
      </w:r>
    </w:p>
    <w:p w:rsidR="00F9171B" w:rsidRPr="00AB24F4" w:rsidRDefault="00AC4908">
      <w:pPr>
        <w:jc w:val="center"/>
        <w:rPr>
          <w:rFonts w:ascii="TH Sarabun New" w:hAnsi="TH Sarabun New" w:cs="TH Sarabun New"/>
          <w:sz w:val="32"/>
          <w:szCs w:val="32"/>
        </w:rPr>
      </w:pPr>
      <w:r w:rsidRPr="00AB24F4">
        <w:rPr>
          <w:rFonts w:ascii="TH Sarabun New" w:hAnsi="TH Sarabun New" w:cs="TH Sarabun New"/>
          <w:sz w:val="32"/>
          <w:szCs w:val="32"/>
        </w:rPr>
        <w:t>(</w:t>
      </w:r>
      <w:r w:rsidRPr="00AB24F4">
        <w:rPr>
          <w:rFonts w:ascii="TH Sarabun New" w:hAnsi="TH Sarabun New" w:cs="TH Sarabun New"/>
          <w:sz w:val="32"/>
          <w:szCs w:val="32"/>
          <w:cs/>
        </w:rPr>
        <w:t xml:space="preserve">กรณีใช้ผู้เชี่ยวชาญไทย คิดเป็น </w:t>
      </w:r>
      <w:r w:rsidRPr="00AB24F4">
        <w:rPr>
          <w:rFonts w:ascii="TH Sarabun New" w:hAnsi="TH Sarabun New" w:cs="TH Sarabun New"/>
          <w:sz w:val="32"/>
          <w:szCs w:val="32"/>
        </w:rPr>
        <w:t>man-day)</w:t>
      </w:r>
    </w:p>
    <w:p w:rsidR="00F9171B" w:rsidRPr="00AB24F4" w:rsidRDefault="00AC49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บริษัท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</w:t>
      </w: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จำกัด  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รหัสโครงการ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………………)</w:t>
      </w:r>
    </w:p>
    <w:p w:rsidR="00F9171B" w:rsidRPr="00AB24F4" w:rsidRDefault="00AC49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โดยมีผู้เชี่ยวชาญชื่อ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……………………………….</w:t>
      </w: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………………………….</w:t>
      </w:r>
    </w:p>
    <w:p w:rsidR="00F9171B" w:rsidRPr="00AB24F4" w:rsidRDefault="00AC4908">
      <w:pPr>
        <w:jc w:val="center"/>
        <w:rPr>
          <w:rFonts w:ascii="TH Sarabun New" w:hAnsi="TH Sarabun New" w:cs="TH Sarabun New"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…………………-………………….</w:t>
      </w:r>
    </w:p>
    <w:p w:rsidR="00F9171B" w:rsidRPr="00AB24F4" w:rsidRDefault="00F9171B">
      <w:pPr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8520" w:type="dxa"/>
        <w:tblInd w:w="4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362"/>
        <w:gridCol w:w="2158"/>
      </w:tblGrid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ing4"/>
              <w:jc w:val="center"/>
              <w:rPr>
                <w:rFonts w:ascii="TH Sarabun New" w:hAnsi="TH Sarabun New" w:cs="TH Sarabun New"/>
              </w:rPr>
            </w:pPr>
            <w:r w:rsidRPr="00AB24F4">
              <w:rPr>
                <w:rFonts w:ascii="TH Sarabun New" w:hAnsi="TH Sarabun New" w:cs="TH Sarabun New"/>
                <w:cs/>
              </w:rPr>
              <w:t>รายการ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ing3"/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จำนวนเงิน </w:t>
            </w:r>
            <w:r w:rsidRPr="00AB24F4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ค่าตอบแทนผู้เชี่ยวชาญและคณะ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150,000.00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ind w:left="612" w:hanging="36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1.1.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ค่าตอบแทนผู้เชี่ยวชาญ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หัวหน้าโครงการ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)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(5,000 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วัน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x10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50,000.00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ind w:left="612" w:hanging="36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1.2.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ค่าตอบแทนผู้เชี่ยวชาญ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ผู้ร่วมโครงการคนที่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1)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(4,000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x 10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40,000.00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ind w:left="612" w:hanging="36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1.3.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ค่าตอบแทนผู้เชี่ยวชาญ 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ผู้ร่วมโครงการคนที่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2)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(3,000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x 10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วัน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30,000.00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ind w:left="612" w:hanging="36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1.4.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ค่าตอบแทนผู้ช่วยงานวิจัย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 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คน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30,000.00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ค่าเดินทาง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15,000.00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ค่าวัสดุทดลอง  และอุปกรณ์วิทยาศาสตร์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59,000.00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4.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ค่าเช่าอุปกรณ์  และเครื่องมือของคณะ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15,000.00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5.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ค่าใช่จ่ายอื่นๆ เช่น ค่าจัดทำรายงาน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6,000.00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6.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ค่าบริหารโครงการ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คิด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10%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ของค่าตอบแทนผู้เชี่ยวชาญ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15,000.00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ing5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รวม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260,000.00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ing5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วงเงินที่ขอรับการสนับสนุนจาก สวทช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ไม่เกิน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50%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130,000.00</w:t>
            </w:r>
          </w:p>
        </w:tc>
      </w:tr>
    </w:tbl>
    <w:p w:rsidR="00F9171B" w:rsidRPr="00AB24F4" w:rsidRDefault="00AC4908">
      <w:pPr>
        <w:pStyle w:val="TextBodyIndent"/>
        <w:spacing w:line="360" w:lineRule="exact"/>
        <w:ind w:firstLine="0"/>
        <w:rPr>
          <w:rFonts w:ascii="TH Sarabun New" w:hAnsi="TH Sarabun New" w:cs="TH Sarabun New"/>
        </w:rPr>
      </w:pPr>
      <w:r w:rsidRPr="00AB24F4">
        <w:rPr>
          <w:rFonts w:ascii="TH Sarabun New" w:hAnsi="TH Sarabun New" w:cs="TH Sarabun New"/>
        </w:rPr>
        <w:br w:type="page"/>
      </w:r>
    </w:p>
    <w:p w:rsidR="00F9171B" w:rsidRPr="00AB24F4" w:rsidRDefault="00AC4908">
      <w:pPr>
        <w:pStyle w:val="TextBodyIndent"/>
        <w:spacing w:line="360" w:lineRule="exact"/>
        <w:ind w:firstLine="0"/>
        <w:rPr>
          <w:rFonts w:ascii="TH Sarabun New" w:hAnsi="TH Sarabun New" w:cs="TH Sarabun New"/>
          <w:b/>
          <w:bCs/>
        </w:rPr>
      </w:pPr>
      <w:r w:rsidRPr="00AB24F4">
        <w:rPr>
          <w:rFonts w:ascii="TH Sarabun New" w:hAnsi="TH Sarabun New" w:cs="TH Sarabun New"/>
          <w:b/>
          <w:bCs/>
          <w:cs/>
        </w:rPr>
        <w:lastRenderedPageBreak/>
        <w:t xml:space="preserve">ตัวอย่างที่ </w:t>
      </w:r>
      <w:r w:rsidRPr="00AB24F4">
        <w:rPr>
          <w:rFonts w:ascii="TH Sarabun New" w:hAnsi="TH Sarabun New" w:cs="TH Sarabun New"/>
          <w:b/>
          <w:bCs/>
        </w:rPr>
        <w:t>3</w:t>
      </w:r>
    </w:p>
    <w:p w:rsidR="00F9171B" w:rsidRPr="00AB24F4" w:rsidRDefault="00AC4908">
      <w:pPr>
        <w:pStyle w:val="Heading2"/>
        <w:jc w:val="center"/>
        <w:rPr>
          <w:rFonts w:ascii="TH Sarabun New" w:hAnsi="TH Sarabun New" w:cs="TH Sarabun New"/>
        </w:rPr>
      </w:pPr>
      <w:r w:rsidRPr="00AB24F4">
        <w:rPr>
          <w:rFonts w:ascii="TH Sarabun New" w:hAnsi="TH Sarabun New" w:cs="TH Sarabun New"/>
          <w:cs/>
        </w:rPr>
        <w:t>งบประมาณโครงการ</w:t>
      </w:r>
    </w:p>
    <w:p w:rsidR="00F9171B" w:rsidRPr="00AB24F4" w:rsidRDefault="00AC4908">
      <w:pPr>
        <w:jc w:val="center"/>
        <w:rPr>
          <w:rFonts w:ascii="TH Sarabun New" w:hAnsi="TH Sarabun New" w:cs="TH Sarabun New"/>
          <w:sz w:val="32"/>
          <w:szCs w:val="32"/>
        </w:rPr>
      </w:pPr>
      <w:r w:rsidRPr="00AB24F4">
        <w:rPr>
          <w:rFonts w:ascii="TH Sarabun New" w:hAnsi="TH Sarabun New" w:cs="TH Sarabun New"/>
          <w:sz w:val="32"/>
          <w:szCs w:val="32"/>
        </w:rPr>
        <w:t>(</w:t>
      </w:r>
      <w:r w:rsidRPr="00AB24F4">
        <w:rPr>
          <w:rFonts w:ascii="TH Sarabun New" w:hAnsi="TH Sarabun New" w:cs="TH Sarabun New"/>
          <w:sz w:val="32"/>
          <w:szCs w:val="32"/>
          <w:cs/>
        </w:rPr>
        <w:t>กรณีใช้ผู้เชี่ยวชาญไทย คิดแบบสูตรคำนวณ</w:t>
      </w:r>
      <w:r w:rsidRPr="00AB24F4">
        <w:rPr>
          <w:rFonts w:ascii="TH Sarabun New" w:hAnsi="TH Sarabun New" w:cs="TH Sarabun New"/>
          <w:sz w:val="32"/>
          <w:szCs w:val="32"/>
        </w:rPr>
        <w:t>)</w:t>
      </w:r>
    </w:p>
    <w:p w:rsidR="00F9171B" w:rsidRPr="00AB24F4" w:rsidRDefault="00AC49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บริษัท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</w:t>
      </w: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จำกัด  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รหัสโครงการ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………………)</w:t>
      </w:r>
    </w:p>
    <w:p w:rsidR="00F9171B" w:rsidRPr="00AB24F4" w:rsidRDefault="00AC49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โดยมีผู้เชี่ยวชาญชื่อ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……………………………….</w:t>
      </w: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………………………….</w:t>
      </w:r>
    </w:p>
    <w:p w:rsidR="00F9171B" w:rsidRPr="00AB24F4" w:rsidRDefault="00AC4908">
      <w:pPr>
        <w:jc w:val="center"/>
        <w:rPr>
          <w:rFonts w:ascii="TH Sarabun New" w:hAnsi="TH Sarabun New" w:cs="TH Sarabun New"/>
          <w:sz w:val="32"/>
          <w:szCs w:val="32"/>
        </w:rPr>
      </w:pPr>
      <w:r w:rsidRPr="00AB24F4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</w:t>
      </w:r>
      <w:r w:rsidRPr="00AB24F4">
        <w:rPr>
          <w:rFonts w:ascii="TH Sarabun New" w:hAnsi="TH Sarabun New" w:cs="TH Sarabun New"/>
          <w:b/>
          <w:bCs/>
          <w:sz w:val="32"/>
          <w:szCs w:val="32"/>
        </w:rPr>
        <w:t>…………………-………………….</w:t>
      </w:r>
    </w:p>
    <w:p w:rsidR="00F9171B" w:rsidRPr="00AB24F4" w:rsidRDefault="00F9171B">
      <w:pPr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8520" w:type="dxa"/>
        <w:tblInd w:w="4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362"/>
        <w:gridCol w:w="2158"/>
      </w:tblGrid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ing4"/>
              <w:jc w:val="center"/>
              <w:rPr>
                <w:rFonts w:ascii="TH Sarabun New" w:hAnsi="TH Sarabun New" w:cs="TH Sarabun New"/>
              </w:rPr>
            </w:pPr>
            <w:r w:rsidRPr="00AB24F4">
              <w:rPr>
                <w:rFonts w:ascii="TH Sarabun New" w:hAnsi="TH Sarabun New" w:cs="TH Sarabun New"/>
                <w:cs/>
              </w:rPr>
              <w:t>รายการ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ing3"/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จำนวนเงิน </w:t>
            </w:r>
            <w:r w:rsidRPr="00AB24F4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ค่าตอบแทนผู้เชี่ยวชาญและคณะ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119,775.00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ind w:left="612" w:hanging="36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1.1.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ค่าตอบแทนผู้เชี่ยวชาญ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หัวหน้าโครงการ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)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(35,000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บาท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3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เดือน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X 0.15 X 2.5 )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39,375.00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ind w:left="612" w:hanging="36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1.2.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ค่าตอบแทนผู้เชี่ยวชาญ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ผู้ร่วมโครงการคนที่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1)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(28,000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บาท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3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เดือน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X 0.2 X 2.0 )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33,600.00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ind w:left="612" w:hanging="36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1.3.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ค่าตอบแทนผู้เชี่ยวชาญ 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ผู้ร่วมโครงการคนที่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2) 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(20,000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บาท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3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เดือน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X 0.2 X 1.5 )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18,000.00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ind w:left="612" w:hanging="360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1.4.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ค่าตอบแทนผู้ช่วยผู้เชี่ยวชาญ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(8,000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บาท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3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เดือน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X 1.0 X 1.2)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28,800.00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ค่าเดินทางของผู้เชี่ยวชาญ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64,400.00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ind w:firstLine="25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2.1.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ค่าเครื่องบิน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(3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เที่ยว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3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5,000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er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45,000.00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ind w:firstLine="25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2.2.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ค่าพาหนะเดินทางไป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กลับ สนามบิน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โรงงาน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ที่พัก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  5,000.00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ind w:firstLine="252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2.3.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ค่าที่พัก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(3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ครั้ง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2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ห้อง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1,200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X 2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คืน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14,400.00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ค่าวัสดุทดลอง  และอุปกรณ์วิทยาศาสตร์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62,000.00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4.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ค่าตรวจวิเคราะห์ทดสอบ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25,000.00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5.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ค่าใช่จ่ายอื่นๆ เช่น ค่าจัดทำรายงาน ค่าฟิล์ม ค่าล้างอัดรูป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10,000.00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6.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ค่าบริหารโครงการ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คิด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15%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ของงบประมาณโครงการ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ข้อ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>1-5))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</w:rPr>
              <w:t>42,176.25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F9171B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ing5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รวม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323,351.25</w:t>
            </w:r>
          </w:p>
        </w:tc>
      </w:tr>
      <w:tr w:rsidR="00F9171B" w:rsidRPr="00AB24F4"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pStyle w:val="Heading5"/>
              <w:rPr>
                <w:rFonts w:ascii="TH Sarabun New" w:hAnsi="TH Sarabun New" w:cs="TH Sarabun New"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วงเงินที่ขอรับการสนับสนุนจาก สวทช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ไม่เกิน </w:t>
            </w:r>
            <w:r w:rsidRPr="00AB24F4">
              <w:rPr>
                <w:rFonts w:ascii="TH Sarabun New" w:hAnsi="TH Sarabun New" w:cs="TH Sarabun New"/>
                <w:sz w:val="28"/>
                <w:szCs w:val="28"/>
              </w:rPr>
              <w:t xml:space="preserve">50% </w:t>
            </w:r>
            <w:r w:rsidRPr="00AB24F4">
              <w:rPr>
                <w:rFonts w:ascii="TH Sarabun New" w:hAnsi="TH Sarabun New" w:cs="TH Sarabun New"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9171B" w:rsidRPr="00AB24F4" w:rsidRDefault="00AC4908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B24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161,675.62</w:t>
            </w:r>
          </w:p>
        </w:tc>
      </w:tr>
    </w:tbl>
    <w:p w:rsidR="00F9171B" w:rsidRPr="00AB24F4" w:rsidRDefault="00F9171B">
      <w:pPr>
        <w:pStyle w:val="TextBodyIndent"/>
        <w:spacing w:line="360" w:lineRule="exact"/>
        <w:ind w:firstLine="0"/>
        <w:rPr>
          <w:rFonts w:ascii="TH Sarabun New" w:hAnsi="TH Sarabun New" w:cs="TH Sarabun New"/>
        </w:rPr>
      </w:pPr>
    </w:p>
    <w:sectPr w:rsidR="00F9171B" w:rsidRPr="00AB24F4" w:rsidSect="00720934">
      <w:headerReference w:type="default" r:id="rId8"/>
      <w:footerReference w:type="default" r:id="rId9"/>
      <w:pgSz w:w="11906" w:h="16838"/>
      <w:pgMar w:top="1310" w:right="1191" w:bottom="567" w:left="1247" w:header="720" w:footer="37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58" w:rsidRDefault="007A5958" w:rsidP="00F9171B">
      <w:r>
        <w:separator/>
      </w:r>
    </w:p>
  </w:endnote>
  <w:endnote w:type="continuationSeparator" w:id="0">
    <w:p w:rsidR="007A5958" w:rsidRDefault="007A5958" w:rsidP="00F9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141793"/>
      <w:docPartObj>
        <w:docPartGallery w:val="Page Numbers (Bottom of Page)"/>
        <w:docPartUnique/>
      </w:docPartObj>
    </w:sdtPr>
    <w:sdtContent>
      <w:p w:rsidR="0056794F" w:rsidRDefault="0056794F">
        <w:pPr>
          <w:pStyle w:val="Footer"/>
          <w:tabs>
            <w:tab w:val="right" w:pos="9214"/>
          </w:tabs>
          <w:rPr>
            <w:rFonts w:asciiTheme="minorBidi" w:hAnsiTheme="minorBidi" w:cstheme="minorBidi"/>
          </w:rPr>
        </w:pPr>
        <w:r>
          <w:rPr>
            <w:rFonts w:asciiTheme="minorBidi" w:hAnsiTheme="minorBidi" w:cstheme="minorBidi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58" w:rsidRDefault="007A5958" w:rsidP="00F9171B">
      <w:r>
        <w:separator/>
      </w:r>
    </w:p>
  </w:footnote>
  <w:footnote w:type="continuationSeparator" w:id="0">
    <w:p w:rsidR="007A5958" w:rsidRDefault="007A5958" w:rsidP="00F91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thinThickSmallGap" w:sz="18" w:space="0" w:color="00000A"/>
        <w:bottom w:val="thinThickSmallGap" w:sz="18" w:space="0" w:color="00000A"/>
        <w:insideH w:val="thinThickSmallGap" w:sz="18" w:space="0" w:color="00000A"/>
      </w:tblBorders>
      <w:tblLook w:val="0000" w:firstRow="0" w:lastRow="0" w:firstColumn="0" w:lastColumn="0" w:noHBand="0" w:noVBand="0"/>
    </w:tblPr>
    <w:tblGrid>
      <w:gridCol w:w="5954"/>
      <w:gridCol w:w="3402"/>
    </w:tblGrid>
    <w:tr w:rsidR="0056794F" w:rsidRPr="00AB24F4" w:rsidTr="00E41B6B">
      <w:trPr>
        <w:trHeight w:val="1628"/>
      </w:trPr>
      <w:tc>
        <w:tcPr>
          <w:tcW w:w="5954" w:type="dxa"/>
          <w:tcBorders>
            <w:top w:val="thinThickSmallGap" w:sz="18" w:space="0" w:color="00000A"/>
            <w:bottom w:val="thinThickSmallGap" w:sz="18" w:space="0" w:color="00000A"/>
          </w:tcBorders>
          <w:shd w:val="clear" w:color="auto" w:fill="auto"/>
        </w:tcPr>
        <w:p w:rsidR="0056794F" w:rsidRPr="00AB24F4" w:rsidRDefault="0056794F">
          <w:pPr>
            <w:pStyle w:val="Header"/>
            <w:spacing w:before="240"/>
            <w:rPr>
              <w:rFonts w:ascii="TH Sarabun New" w:hAnsi="TH Sarabun New" w:cs="TH Sarabun New"/>
            </w:rPr>
          </w:pPr>
          <w:r w:rsidRPr="00AB24F4">
            <w:rPr>
              <w:rFonts w:ascii="TH Sarabun New" w:hAnsi="TH Sarabun New" w:cs="TH Sarabun New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541B723" wp14:editId="551B931A">
                    <wp:simplePos x="0" y="0"/>
                    <wp:positionH relativeFrom="column">
                      <wp:posOffset>1259205</wp:posOffset>
                    </wp:positionH>
                    <wp:positionV relativeFrom="paragraph">
                      <wp:posOffset>0</wp:posOffset>
                    </wp:positionV>
                    <wp:extent cx="2496185" cy="998855"/>
                    <wp:effectExtent l="0" t="0" r="0" b="0"/>
                    <wp:wrapSquare wrapText="bothSides"/>
                    <wp:docPr id="1" name="shape_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96185" cy="998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794F" w:rsidRPr="00AB24F4" w:rsidRDefault="0056794F">
                                <w:pPr>
                                  <w:pStyle w:val="Heading2"/>
                                  <w:rPr>
                                    <w:rFonts w:ascii="TH Sarabun New" w:hAnsi="TH Sarabun New" w:cs="TH Sarabun New"/>
                                    <w:sz w:val="30"/>
                                    <w:szCs w:val="30"/>
                                  </w:rPr>
                                </w:pPr>
                                <w:r w:rsidRPr="00AB24F4">
                                  <w:rPr>
                                    <w:rFonts w:ascii="TH Sarabun New" w:hAnsi="TH Sarabun New" w:cs="TH Sarabun New"/>
                                    <w:color w:val="auto"/>
                                    <w:sz w:val="30"/>
                                    <w:szCs w:val="30"/>
                                    <w:cs/>
                                  </w:rPr>
                                  <w:t>เกณฑ์การสนับสนุนและ</w:t>
                                </w:r>
                              </w:p>
                              <w:p w:rsidR="0056794F" w:rsidRPr="00AB24F4" w:rsidRDefault="0056794F">
                                <w:pPr>
                                  <w:pStyle w:val="Heading2"/>
                                  <w:rPr>
                                    <w:rFonts w:ascii="TH Sarabun New" w:hAnsi="TH Sarabun New" w:cs="TH Sarabun New"/>
                                    <w:sz w:val="30"/>
                                    <w:szCs w:val="30"/>
                                  </w:rPr>
                                </w:pPr>
                                <w:r w:rsidRPr="00AB24F4">
                                  <w:rPr>
                                    <w:rFonts w:ascii="TH Sarabun New" w:hAnsi="TH Sarabun New" w:cs="TH Sarabun New"/>
                                    <w:color w:val="auto"/>
                                    <w:sz w:val="30"/>
                                    <w:szCs w:val="30"/>
                                    <w:cs/>
                                  </w:rPr>
                                  <w:t xml:space="preserve">แนวทางการจัดทำงบประมาณโครงการ </w:t>
                                </w:r>
                              </w:p>
                              <w:p w:rsidR="0056794F" w:rsidRPr="00AB24F4" w:rsidRDefault="0056794F">
                                <w:pPr>
                                  <w:pStyle w:val="Heading2"/>
                                  <w:rPr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</w:pPr>
                                <w:r w:rsidRPr="00AB24F4">
                                  <w:rPr>
                                    <w:rFonts w:ascii="TH Sarabun New" w:hAnsi="TH Sarabun New" w:cs="TH Sarabun New"/>
                                    <w:color w:val="auto"/>
                                    <w:sz w:val="30"/>
                                    <w:szCs w:val="30"/>
                                  </w:rPr>
                                  <w:t>(</w:t>
                                </w:r>
                                <w:r w:rsidRPr="00AB24F4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โครงการพัฒนาเทคโนโลยีและนวัตกรรม</w:t>
                                </w:r>
                                <w:r w:rsidRPr="00AB24F4">
                                  <w:rPr>
                                    <w:rFonts w:ascii="TH Sarabun New" w:hAnsi="TH Sarabun New" w:cs="TH Sarabun New"/>
                                    <w:color w:val="auto"/>
                                    <w:sz w:val="30"/>
                                    <w:szCs w:val="30"/>
                                    <w:cs/>
                                  </w:rPr>
                                  <w:t xml:space="preserve"> ประเภทโครงการเดี่ยว</w:t>
                                </w:r>
                                <w:r w:rsidRPr="00AB24F4">
                                  <w:rPr>
                                    <w:rFonts w:ascii="TH Sarabun New" w:hAnsi="TH Sarabun New" w:cs="TH Sarabun New"/>
                                    <w:color w:val="auto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41B723" id="shape_0" o:spid="_x0000_s1026" style="position:absolute;margin-left:99.15pt;margin-top:0;width:196.55pt;height:7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" filled="f" stroked="f" strokecolor="#3465a4">
                    <v:stroke joinstyle="round"/>
                    <v:textbox>
                      <w:txbxContent>
                        <w:p w:rsidR="00EA3298" w:rsidRPr="00AB24F4" w:rsidRDefault="00EA3298">
                          <w:pPr>
                            <w:pStyle w:val="Heading2"/>
                            <w:rPr>
                              <w:rFonts w:ascii="TH Sarabun New" w:hAnsi="TH Sarabun New" w:cs="TH Sarabun New"/>
                              <w:sz w:val="30"/>
                              <w:szCs w:val="30"/>
                            </w:rPr>
                          </w:pPr>
                          <w:r w:rsidRPr="00AB24F4">
                            <w:rPr>
                              <w:rFonts w:ascii="TH Sarabun New" w:hAnsi="TH Sarabun New" w:cs="TH Sarabun New"/>
                              <w:color w:val="auto"/>
                              <w:sz w:val="30"/>
                              <w:szCs w:val="30"/>
                              <w:cs/>
                            </w:rPr>
                            <w:t>เกณฑ์การสนับสนุนและ</w:t>
                          </w:r>
                        </w:p>
                        <w:p w:rsidR="00EA3298" w:rsidRPr="00AB24F4" w:rsidRDefault="00EA3298">
                          <w:pPr>
                            <w:pStyle w:val="Heading2"/>
                            <w:rPr>
                              <w:rFonts w:ascii="TH Sarabun New" w:hAnsi="TH Sarabun New" w:cs="TH Sarabun New"/>
                              <w:sz w:val="30"/>
                              <w:szCs w:val="30"/>
                            </w:rPr>
                          </w:pPr>
                          <w:r w:rsidRPr="00AB24F4">
                            <w:rPr>
                              <w:rFonts w:ascii="TH Sarabun New" w:hAnsi="TH Sarabun New" w:cs="TH Sarabun New"/>
                              <w:color w:val="auto"/>
                              <w:sz w:val="30"/>
                              <w:szCs w:val="30"/>
                              <w:cs/>
                            </w:rPr>
                            <w:t xml:space="preserve">แนวทางการจัดทำงบประมาณโครงการ </w:t>
                          </w:r>
                        </w:p>
                        <w:p w:rsidR="00EA3298" w:rsidRPr="00AB24F4" w:rsidRDefault="00EA3298">
                          <w:pPr>
                            <w:pStyle w:val="Heading2"/>
                            <w:rPr>
                              <w:rFonts w:ascii="TH Sarabun New" w:hAnsi="TH Sarabun New" w:cs="TH Sarabun New"/>
                              <w:sz w:val="28"/>
                              <w:szCs w:val="28"/>
                            </w:rPr>
                          </w:pPr>
                          <w:r w:rsidRPr="00AB24F4">
                            <w:rPr>
                              <w:rFonts w:ascii="TH Sarabun New" w:hAnsi="TH Sarabun New" w:cs="TH Sarabun New"/>
                              <w:color w:val="auto"/>
                              <w:sz w:val="30"/>
                              <w:szCs w:val="30"/>
                            </w:rPr>
                            <w:t>(</w:t>
                          </w:r>
                          <w:r w:rsidRPr="00AB24F4">
                            <w:rPr>
                              <w:rFonts w:ascii="TH Sarabun New" w:hAnsi="TH Sarabun New" w:cs="TH Sarabun New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โครงการพัฒนาเทคโนโลยีและนวัตกรรม</w:t>
                          </w:r>
                          <w:r w:rsidRPr="00AB24F4">
                            <w:rPr>
                              <w:rFonts w:ascii="TH Sarabun New" w:hAnsi="TH Sarabun New" w:cs="TH Sarabun New"/>
                              <w:color w:val="auto"/>
                              <w:sz w:val="30"/>
                              <w:szCs w:val="30"/>
                              <w:cs/>
                            </w:rPr>
                            <w:t xml:space="preserve"> ประเภทโครงการเดี่ยว</w:t>
                          </w:r>
                          <w:r w:rsidRPr="00AB24F4">
                            <w:rPr>
                              <w:rFonts w:ascii="TH Sarabun New" w:hAnsi="TH Sarabun New" w:cs="TH Sarabun New"/>
                              <w:color w:val="auto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  <w:r w:rsidRPr="00AB24F4">
            <w:rPr>
              <w:rFonts w:ascii="TH Sarabun New" w:hAnsi="TH Sarabun New" w:cs="TH Sarabun New"/>
              <w:noProof/>
            </w:rPr>
            <w:drawing>
              <wp:anchor distT="0" distB="0" distL="114300" distR="114300" simplePos="0" relativeHeight="251659264" behindDoc="1" locked="0" layoutInCell="1" allowOverlap="1" wp14:anchorId="1DE74109" wp14:editId="4BB6C206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266825" cy="413385"/>
                <wp:effectExtent l="0" t="0" r="9525" b="5715"/>
                <wp:wrapNone/>
                <wp:docPr id="14" name="Picture 0" descr="aw_nstd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0" descr="aw_nstd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1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B24F4">
            <w:rPr>
              <w:rFonts w:ascii="TH Sarabun New" w:hAnsi="TH Sarabun New" w:cs="TH Sarabun New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D3E2C28" wp14:editId="1530DB6B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0</wp:posOffset>
                    </wp:positionV>
                    <wp:extent cx="5975350" cy="9665970"/>
                    <wp:effectExtent l="9525" t="9525" r="6350" b="1143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75350" cy="96659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C5B7FF4" id="Rectangle 2" o:spid="_x0000_s1026" style="position:absolute;margin-left:-7.5pt;margin-top:0;width:470.5pt;height:7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" filled="f">
                    <v:stroke joinstyle="round"/>
                  </v:rect>
                </w:pict>
              </mc:Fallback>
            </mc:AlternateContent>
          </w:r>
        </w:p>
      </w:tc>
      <w:tc>
        <w:tcPr>
          <w:tcW w:w="3402" w:type="dxa"/>
          <w:tcBorders>
            <w:top w:val="thinThickSmallGap" w:sz="18" w:space="0" w:color="00000A"/>
            <w:bottom w:val="thinThickSmallGap" w:sz="18" w:space="0" w:color="00000A"/>
          </w:tcBorders>
          <w:shd w:val="clear" w:color="auto" w:fill="auto"/>
        </w:tcPr>
        <w:p w:rsidR="0056794F" w:rsidRPr="00782713" w:rsidRDefault="0056794F">
          <w:pPr>
            <w:pStyle w:val="Footer"/>
            <w:tabs>
              <w:tab w:val="left" w:pos="0"/>
              <w:tab w:val="left" w:pos="1451"/>
            </w:tabs>
            <w:rPr>
              <w:rFonts w:ascii="TH SarabunPSK" w:hAnsi="TH SarabunPSK" w:cs="TH SarabunPSK"/>
              <w:sz w:val="28"/>
              <w:szCs w:val="28"/>
            </w:rPr>
          </w:pPr>
          <w:r w:rsidRPr="00433F70">
            <w:rPr>
              <w:rFonts w:ascii="TH Sarabun New" w:hAnsi="TH Sarabun New" w:cs="TH Sarabun New"/>
              <w:sz w:val="28"/>
              <w:szCs w:val="28"/>
              <w:cs/>
            </w:rPr>
            <w:t>เลขที่เอกสาร</w:t>
          </w:r>
          <w:r w:rsidRPr="00AB24F4">
            <w:rPr>
              <w:rFonts w:ascii="TH Sarabun New" w:hAnsi="TH Sarabun New" w:cs="TH Sarabun New"/>
              <w:sz w:val="28"/>
              <w:szCs w:val="28"/>
            </w:rPr>
            <w:tab/>
            <w:t xml:space="preserve">: </w:t>
          </w:r>
          <w:r>
            <w:rPr>
              <w:rFonts w:ascii="TH Sarabun New" w:hAnsi="TH Sarabun New" w:cs="TH Sarabun New"/>
              <w:sz w:val="28"/>
              <w:szCs w:val="28"/>
            </w:rPr>
            <w:t xml:space="preserve"> </w:t>
          </w:r>
          <w:r w:rsidRPr="00782713">
            <w:rPr>
              <w:rFonts w:ascii="TH SarabunPSK" w:hAnsi="TH SarabunPSK" w:cs="TH SarabunPSK"/>
              <w:sz w:val="28"/>
              <w:szCs w:val="28"/>
            </w:rPr>
            <w:t>G</w:t>
          </w:r>
          <w:r w:rsidRPr="00782713">
            <w:rPr>
              <w:rFonts w:ascii="TH SarabunPSK" w:hAnsi="TH SarabunPSK" w:cs="TH SarabunPSK"/>
              <w:color w:val="auto"/>
              <w:sz w:val="28"/>
              <w:szCs w:val="28"/>
            </w:rPr>
            <w:t>-CO-</w:t>
          </w:r>
          <w:r w:rsidRPr="00782713">
            <w:rPr>
              <w:rFonts w:ascii="TH SarabunPSK" w:hAnsi="TH SarabunPSK" w:cs="TH SarabunPSK"/>
              <w:sz w:val="28"/>
              <w:szCs w:val="28"/>
            </w:rPr>
            <w:t>ITAP-03</w:t>
          </w:r>
        </w:p>
        <w:sdt>
          <w:sdtPr>
            <w:rPr>
              <w:rFonts w:ascii="TH SarabunPSK" w:hAnsi="TH SarabunPSK" w:cs="TH SarabunPSK"/>
            </w:rPr>
            <w:id w:val="-624853015"/>
            <w:docPartObj>
              <w:docPartGallery w:val="Page Numbers (Top of Page)"/>
              <w:docPartUnique/>
            </w:docPartObj>
          </w:sdtPr>
          <w:sdtContent>
            <w:p w:rsidR="0056794F" w:rsidRPr="00782713" w:rsidRDefault="0056794F">
              <w:pPr>
                <w:pStyle w:val="Footer"/>
                <w:tabs>
                  <w:tab w:val="left" w:pos="0"/>
                  <w:tab w:val="left" w:pos="1451"/>
                </w:tabs>
                <w:rPr>
                  <w:rFonts w:ascii="TH SarabunPSK" w:hAnsi="TH SarabunPSK" w:cs="TH SarabunPSK"/>
                  <w:sz w:val="28"/>
                  <w:szCs w:val="28"/>
                </w:rPr>
              </w:pPr>
              <w:r w:rsidRPr="00782713">
                <w:rPr>
                  <w:rStyle w:val="PageNumber"/>
                  <w:rFonts w:ascii="TH SarabunPSK" w:hAnsi="TH SarabunPSK" w:cs="TH SarabunPSK"/>
                  <w:sz w:val="28"/>
                  <w:szCs w:val="28"/>
                  <w:cs/>
                </w:rPr>
                <w:t>หน้าที่</w:t>
              </w:r>
              <w:r w:rsidRPr="00782713">
                <w:rPr>
                  <w:rStyle w:val="PageNumber"/>
                  <w:rFonts w:ascii="TH SarabunPSK" w:hAnsi="TH SarabunPSK" w:cs="TH SarabunPSK"/>
                  <w:sz w:val="28"/>
                  <w:szCs w:val="28"/>
                </w:rPr>
                <w:tab/>
                <w:t xml:space="preserve">:  </w:t>
              </w:r>
              <w:r w:rsidRPr="00782713">
                <w:rPr>
                  <w:rStyle w:val="PageNumber"/>
                  <w:rFonts w:ascii="TH SarabunPSK" w:hAnsi="TH SarabunPSK" w:cs="TH SarabunPSK"/>
                </w:rPr>
                <w:fldChar w:fldCharType="begin"/>
              </w:r>
              <w:r w:rsidRPr="00782713">
                <w:rPr>
                  <w:rFonts w:ascii="TH SarabunPSK" w:hAnsi="TH SarabunPSK" w:cs="TH SarabunPSK"/>
                  <w:sz w:val="28"/>
                  <w:szCs w:val="28"/>
                </w:rPr>
                <w:instrText>PAGE</w:instrText>
              </w:r>
              <w:r w:rsidRPr="00782713">
                <w:rPr>
                  <w:rFonts w:ascii="TH SarabunPSK" w:hAnsi="TH SarabunPSK" w:cs="TH SarabunPSK"/>
                  <w:sz w:val="28"/>
                  <w:szCs w:val="28"/>
                </w:rPr>
                <w:fldChar w:fldCharType="separate"/>
              </w:r>
              <w:r w:rsidR="00D34D62">
                <w:rPr>
                  <w:rStyle w:val="PageNumber"/>
                  <w:rFonts w:ascii="TH SarabunPSK" w:hAnsi="TH SarabunPSK" w:cs="TH SarabunPSK"/>
                  <w:noProof/>
                </w:rPr>
                <w:t>7</w:t>
              </w:r>
              <w:r w:rsidRPr="00782713">
                <w:rPr>
                  <w:rFonts w:ascii="TH SarabunPSK" w:hAnsi="TH SarabunPSK" w:cs="TH SarabunPSK"/>
                  <w:sz w:val="28"/>
                  <w:szCs w:val="28"/>
                </w:rPr>
                <w:fldChar w:fldCharType="end"/>
              </w:r>
              <w:r w:rsidRPr="00782713">
                <w:rPr>
                  <w:rFonts w:ascii="TH SarabunPSK" w:hAnsi="TH SarabunPSK" w:cs="TH SarabunPSK"/>
                  <w:sz w:val="28"/>
                  <w:szCs w:val="28"/>
                </w:rPr>
                <w:t xml:space="preserve"> </w:t>
              </w:r>
              <w:r w:rsidRPr="00782713">
                <w:rPr>
                  <w:rFonts w:ascii="TH SarabunPSK" w:hAnsi="TH SarabunPSK" w:cs="TH SarabunPSK"/>
                  <w:sz w:val="28"/>
                  <w:szCs w:val="28"/>
                  <w:cs/>
                </w:rPr>
                <w:t xml:space="preserve">ของ </w:t>
              </w:r>
              <w:r w:rsidRPr="00782713">
                <w:rPr>
                  <w:rFonts w:ascii="TH SarabunPSK" w:hAnsi="TH SarabunPSK" w:cs="TH SarabunPSK"/>
                  <w:sz w:val="28"/>
                  <w:szCs w:val="28"/>
                </w:rPr>
                <w:fldChar w:fldCharType="begin"/>
              </w:r>
              <w:r w:rsidRPr="00782713">
                <w:rPr>
                  <w:rFonts w:ascii="TH SarabunPSK" w:hAnsi="TH SarabunPSK" w:cs="TH SarabunPSK"/>
                  <w:sz w:val="28"/>
                  <w:szCs w:val="28"/>
                </w:rPr>
                <w:instrText>NUMPAGES</w:instrText>
              </w:r>
              <w:r w:rsidRPr="00782713">
                <w:rPr>
                  <w:rFonts w:ascii="TH SarabunPSK" w:hAnsi="TH SarabunPSK" w:cs="TH SarabunPSK"/>
                  <w:sz w:val="28"/>
                  <w:szCs w:val="28"/>
                </w:rPr>
                <w:fldChar w:fldCharType="separate"/>
              </w:r>
              <w:r w:rsidR="00D34D62">
                <w:rPr>
                  <w:rFonts w:ascii="TH SarabunPSK" w:hAnsi="TH SarabunPSK" w:cs="TH SarabunPSK"/>
                  <w:noProof/>
                  <w:sz w:val="28"/>
                  <w:szCs w:val="28"/>
                </w:rPr>
                <w:t>15</w:t>
              </w:r>
              <w:r w:rsidRPr="00782713">
                <w:rPr>
                  <w:rFonts w:ascii="TH SarabunPSK" w:hAnsi="TH SarabunPSK" w:cs="TH SarabunPSK"/>
                  <w:sz w:val="28"/>
                  <w:szCs w:val="28"/>
                </w:rPr>
                <w:fldChar w:fldCharType="end"/>
              </w:r>
            </w:p>
            <w:p w:rsidR="0056794F" w:rsidRPr="00782713" w:rsidRDefault="0056794F">
              <w:pPr>
                <w:pStyle w:val="Footer"/>
                <w:tabs>
                  <w:tab w:val="left" w:pos="0"/>
                  <w:tab w:val="left" w:pos="1451"/>
                </w:tabs>
                <w:rPr>
                  <w:rStyle w:val="PageNumber"/>
                  <w:rFonts w:ascii="TH SarabunPSK" w:hAnsi="TH SarabunPSK" w:cs="TH SarabunPSK"/>
                  <w:color w:val="000000" w:themeColor="text1"/>
                  <w:sz w:val="28"/>
                  <w:szCs w:val="28"/>
                </w:rPr>
              </w:pPr>
              <w:r w:rsidRPr="00782713">
                <w:rPr>
                  <w:rStyle w:val="PageNumber"/>
                  <w:rFonts w:ascii="TH SarabunPSK" w:hAnsi="TH SarabunPSK" w:cs="TH SarabunPSK"/>
                  <w:sz w:val="28"/>
                  <w:szCs w:val="28"/>
                  <w:cs/>
                </w:rPr>
                <w:t xml:space="preserve">แก้ไขครั้งที่ </w:t>
              </w:r>
              <w:r w:rsidRPr="00782713">
                <w:rPr>
                  <w:rStyle w:val="PageNumber"/>
                  <w:rFonts w:ascii="TH SarabunPSK" w:hAnsi="TH SarabunPSK" w:cs="TH SarabunPSK"/>
                  <w:sz w:val="28"/>
                  <w:szCs w:val="28"/>
                </w:rPr>
                <w:tab/>
              </w:r>
              <w:r w:rsidRPr="00782713">
                <w:rPr>
                  <w:rStyle w:val="PageNumber"/>
                  <w:rFonts w:ascii="TH SarabunPSK" w:hAnsi="TH SarabunPSK" w:cs="TH SarabunPSK"/>
                  <w:color w:val="000000" w:themeColor="text1"/>
                  <w:sz w:val="28"/>
                  <w:szCs w:val="28"/>
                </w:rPr>
                <w:t>:  2</w:t>
              </w:r>
              <w:r w:rsidRPr="00782713">
                <w:rPr>
                  <w:rStyle w:val="PageNumber"/>
                  <w:rFonts w:ascii="TH SarabunPSK" w:hAnsi="TH SarabunPSK" w:cs="TH SarabunPSK"/>
                  <w:color w:val="000000" w:themeColor="text1"/>
                  <w:sz w:val="28"/>
                  <w:szCs w:val="28"/>
                </w:rPr>
                <w:tab/>
              </w:r>
            </w:p>
            <w:p w:rsidR="0056794F" w:rsidRPr="00AB24F4" w:rsidRDefault="0056794F" w:rsidP="00782713">
              <w:pPr>
                <w:pStyle w:val="Footer"/>
                <w:tabs>
                  <w:tab w:val="left" w:pos="0"/>
                  <w:tab w:val="left" w:pos="1451"/>
                  <w:tab w:val="left" w:pos="1593"/>
                </w:tabs>
                <w:rPr>
                  <w:rFonts w:ascii="TH Sarabun New" w:hAnsi="TH Sarabun New" w:cs="TH Sarabun New"/>
                  <w:sz w:val="26"/>
                  <w:szCs w:val="26"/>
                </w:rPr>
              </w:pPr>
              <w:r w:rsidRPr="00782713">
                <w:rPr>
                  <w:rStyle w:val="PageNumber"/>
                  <w:rFonts w:ascii="TH SarabunPSK" w:hAnsi="TH SarabunPSK" w:cs="TH SarabunPSK"/>
                  <w:color w:val="000000" w:themeColor="text1"/>
                  <w:sz w:val="28"/>
                  <w:szCs w:val="28"/>
                  <w:cs/>
                </w:rPr>
                <w:t>วันที่มีผลบังคับใช้</w:t>
              </w:r>
              <w:r w:rsidRPr="00782713">
                <w:rPr>
                  <w:rStyle w:val="PageNumber"/>
                  <w:rFonts w:ascii="TH SarabunPSK" w:hAnsi="TH SarabunPSK" w:cs="TH SarabunPSK"/>
                  <w:color w:val="000000" w:themeColor="text1"/>
                  <w:sz w:val="28"/>
                  <w:szCs w:val="28"/>
                </w:rPr>
                <w:tab/>
                <w:t xml:space="preserve">:  </w:t>
              </w:r>
              <w:r>
                <w:rPr>
                  <w:rStyle w:val="PageNumber"/>
                  <w:rFonts w:ascii="TH SarabunPSK" w:hAnsi="TH SarabunPSK" w:cs="TH SarabunPSK"/>
                  <w:color w:val="000000" w:themeColor="text1"/>
                  <w:sz w:val="28"/>
                  <w:szCs w:val="28"/>
                </w:rPr>
                <w:t xml:space="preserve">19 </w:t>
              </w:r>
              <w:r>
                <w:rPr>
                  <w:rStyle w:val="PageNumber"/>
                  <w:rFonts w:ascii="TH SarabunPSK" w:hAnsi="TH SarabunPSK" w:cs="TH SarabunPSK" w:hint="cs"/>
                  <w:color w:val="000000" w:themeColor="text1"/>
                  <w:sz w:val="28"/>
                  <w:szCs w:val="28"/>
                  <w:cs/>
                </w:rPr>
                <w:t xml:space="preserve"> เมษายน  2562</w:t>
              </w:r>
            </w:p>
          </w:sdtContent>
        </w:sdt>
      </w:tc>
    </w:tr>
  </w:tbl>
  <w:p w:rsidR="0056794F" w:rsidRPr="00AB24F4" w:rsidRDefault="0056794F">
    <w:pPr>
      <w:pStyle w:val="Header"/>
      <w:rPr>
        <w:rFonts w:ascii="TH Sarabun New" w:hAnsi="TH Sarabun New" w:cs="TH Sarabun New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BB2"/>
    <w:multiLevelType w:val="hybridMultilevel"/>
    <w:tmpl w:val="A176DDBE"/>
    <w:lvl w:ilvl="0" w:tplc="C7022138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3859"/>
    <w:multiLevelType w:val="hybridMultilevel"/>
    <w:tmpl w:val="0C2AF9B6"/>
    <w:lvl w:ilvl="0" w:tplc="812E6736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46DC"/>
    <w:multiLevelType w:val="hybridMultilevel"/>
    <w:tmpl w:val="9290477A"/>
    <w:lvl w:ilvl="0" w:tplc="80968A64">
      <w:numFmt w:val="bullet"/>
      <w:lvlText w:val="-"/>
      <w:lvlJc w:val="left"/>
      <w:pPr>
        <w:ind w:left="587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111C097B"/>
    <w:multiLevelType w:val="hybridMultilevel"/>
    <w:tmpl w:val="2EDC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219A"/>
    <w:multiLevelType w:val="multilevel"/>
    <w:tmpl w:val="9B86E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3D36D9"/>
    <w:multiLevelType w:val="hybridMultilevel"/>
    <w:tmpl w:val="AEEAF9D2"/>
    <w:lvl w:ilvl="0" w:tplc="97F65BF6">
      <w:numFmt w:val="bullet"/>
      <w:lvlText w:val="-"/>
      <w:lvlJc w:val="left"/>
      <w:pPr>
        <w:ind w:left="729" w:hanging="360"/>
      </w:pPr>
      <w:rPr>
        <w:rFonts w:ascii="TH Sarabun New" w:eastAsia="Cordia New" w:hAnsi="TH Sarabun New" w:cs="TH Sarabun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24E10FED"/>
    <w:multiLevelType w:val="hybridMultilevel"/>
    <w:tmpl w:val="37EEFF30"/>
    <w:lvl w:ilvl="0" w:tplc="843EB01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41705"/>
    <w:multiLevelType w:val="hybridMultilevel"/>
    <w:tmpl w:val="B322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1A47"/>
    <w:multiLevelType w:val="multilevel"/>
    <w:tmpl w:val="75720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3E16D0"/>
    <w:multiLevelType w:val="multilevel"/>
    <w:tmpl w:val="6382EA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BD5C0A"/>
    <w:multiLevelType w:val="multilevel"/>
    <w:tmpl w:val="B71C3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D448BB"/>
    <w:multiLevelType w:val="hybridMultilevel"/>
    <w:tmpl w:val="C64C0126"/>
    <w:lvl w:ilvl="0" w:tplc="437EAAEC">
      <w:start w:val="2"/>
      <w:numFmt w:val="bullet"/>
      <w:lvlText w:val="-"/>
      <w:lvlJc w:val="left"/>
      <w:pPr>
        <w:ind w:left="247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2" w15:restartNumberingAfterBreak="0">
    <w:nsid w:val="5CD50F82"/>
    <w:multiLevelType w:val="multilevel"/>
    <w:tmpl w:val="4266A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F3830CF"/>
    <w:multiLevelType w:val="multilevel"/>
    <w:tmpl w:val="EBFA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rdia New" w:hAnsi="Cordia New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ordia New" w:hAnsi="Cordia New"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rdia New" w:hAnsi="Cordia New"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rdia New" w:hAnsi="Cordia New"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rdia New" w:hAnsi="Cordia New"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rdia New" w:hAnsi="Cordia New"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rdia New" w:hAnsi="Cordia New"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ordia New" w:hAnsi="Cordia New" w:cs="Times New Roman"/>
        <w:sz w:val="28"/>
      </w:rPr>
    </w:lvl>
  </w:abstractNum>
  <w:abstractNum w:abstractNumId="14" w15:restartNumberingAfterBreak="0">
    <w:nsid w:val="61827104"/>
    <w:multiLevelType w:val="hybridMultilevel"/>
    <w:tmpl w:val="A68A9BA0"/>
    <w:lvl w:ilvl="0" w:tplc="843EB01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F2F46"/>
    <w:multiLevelType w:val="hybridMultilevel"/>
    <w:tmpl w:val="83CE1B90"/>
    <w:lvl w:ilvl="0" w:tplc="843EB01C">
      <w:numFmt w:val="bullet"/>
      <w:lvlText w:val="-"/>
      <w:lvlJc w:val="left"/>
      <w:pPr>
        <w:ind w:left="947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635D2E45"/>
    <w:multiLevelType w:val="multilevel"/>
    <w:tmpl w:val="9C4222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5566EAE"/>
    <w:multiLevelType w:val="hybridMultilevel"/>
    <w:tmpl w:val="6602EE4C"/>
    <w:lvl w:ilvl="0" w:tplc="0366A30A">
      <w:numFmt w:val="bullet"/>
      <w:lvlText w:val="-"/>
      <w:lvlJc w:val="left"/>
      <w:pPr>
        <w:ind w:left="412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8" w15:restartNumberingAfterBreak="0">
    <w:nsid w:val="6935647F"/>
    <w:multiLevelType w:val="multilevel"/>
    <w:tmpl w:val="AACA84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41C2E37"/>
    <w:multiLevelType w:val="hybridMultilevel"/>
    <w:tmpl w:val="FA7E66F6"/>
    <w:lvl w:ilvl="0" w:tplc="B2B41F6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130F5"/>
    <w:multiLevelType w:val="multilevel"/>
    <w:tmpl w:val="B19E9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B370B0"/>
    <w:multiLevelType w:val="hybridMultilevel"/>
    <w:tmpl w:val="00643874"/>
    <w:lvl w:ilvl="0" w:tplc="4A7E2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  <w:lang w:bidi="th-TH"/>
      </w:rPr>
    </w:lvl>
    <w:lvl w:ilvl="1" w:tplc="40C63EC2">
      <w:numFmt w:val="bullet"/>
      <w:lvlText w:val="-"/>
      <w:lvlJc w:val="left"/>
      <w:pPr>
        <w:ind w:left="1440" w:hanging="360"/>
      </w:pPr>
      <w:rPr>
        <w:rFonts w:ascii="TH Sarabun New" w:eastAsia="Cordia New" w:hAnsi="TH Sarabun New" w:cs="TH Sarabun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8"/>
  </w:num>
  <w:num w:numId="5">
    <w:abstractNumId w:val="4"/>
  </w:num>
  <w:num w:numId="6">
    <w:abstractNumId w:val="10"/>
  </w:num>
  <w:num w:numId="7">
    <w:abstractNumId w:val="20"/>
  </w:num>
  <w:num w:numId="8">
    <w:abstractNumId w:val="12"/>
  </w:num>
  <w:num w:numId="9">
    <w:abstractNumId w:val="0"/>
  </w:num>
  <w:num w:numId="10">
    <w:abstractNumId w:val="19"/>
  </w:num>
  <w:num w:numId="11">
    <w:abstractNumId w:val="14"/>
  </w:num>
  <w:num w:numId="12">
    <w:abstractNumId w:val="17"/>
  </w:num>
  <w:num w:numId="13">
    <w:abstractNumId w:val="21"/>
  </w:num>
  <w:num w:numId="14">
    <w:abstractNumId w:val="7"/>
  </w:num>
  <w:num w:numId="15">
    <w:abstractNumId w:val="2"/>
  </w:num>
  <w:num w:numId="16">
    <w:abstractNumId w:val="3"/>
  </w:num>
  <w:num w:numId="17">
    <w:abstractNumId w:val="5"/>
  </w:num>
  <w:num w:numId="18">
    <w:abstractNumId w:val="1"/>
  </w:num>
  <w:num w:numId="19">
    <w:abstractNumId w:val="11"/>
  </w:num>
  <w:num w:numId="20">
    <w:abstractNumId w:val="15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1B"/>
    <w:rsid w:val="00000E80"/>
    <w:rsid w:val="00007F19"/>
    <w:rsid w:val="000138F0"/>
    <w:rsid w:val="00020686"/>
    <w:rsid w:val="00031E9B"/>
    <w:rsid w:val="00032BE1"/>
    <w:rsid w:val="000369A6"/>
    <w:rsid w:val="00043B6C"/>
    <w:rsid w:val="000461F2"/>
    <w:rsid w:val="00046FDA"/>
    <w:rsid w:val="000634C3"/>
    <w:rsid w:val="0007134F"/>
    <w:rsid w:val="00073943"/>
    <w:rsid w:val="00076C28"/>
    <w:rsid w:val="00086B64"/>
    <w:rsid w:val="00094BBB"/>
    <w:rsid w:val="00095568"/>
    <w:rsid w:val="000A2606"/>
    <w:rsid w:val="000A44D1"/>
    <w:rsid w:val="000B534E"/>
    <w:rsid w:val="000D1013"/>
    <w:rsid w:val="000F3A58"/>
    <w:rsid w:val="000F49A4"/>
    <w:rsid w:val="001048F3"/>
    <w:rsid w:val="00104BB7"/>
    <w:rsid w:val="001157F9"/>
    <w:rsid w:val="00115876"/>
    <w:rsid w:val="00121B72"/>
    <w:rsid w:val="001223F9"/>
    <w:rsid w:val="00130198"/>
    <w:rsid w:val="00130480"/>
    <w:rsid w:val="001931CE"/>
    <w:rsid w:val="001A3386"/>
    <w:rsid w:val="001A3BB3"/>
    <w:rsid w:val="001B2E9F"/>
    <w:rsid w:val="001C319C"/>
    <w:rsid w:val="001D70C8"/>
    <w:rsid w:val="001E7245"/>
    <w:rsid w:val="001F497C"/>
    <w:rsid w:val="00201EF7"/>
    <w:rsid w:val="00205393"/>
    <w:rsid w:val="00206D8E"/>
    <w:rsid w:val="00211BCE"/>
    <w:rsid w:val="00231FF5"/>
    <w:rsid w:val="00244608"/>
    <w:rsid w:val="002507AB"/>
    <w:rsid w:val="002508E0"/>
    <w:rsid w:val="0025662C"/>
    <w:rsid w:val="00257DF0"/>
    <w:rsid w:val="002612D0"/>
    <w:rsid w:val="002723D6"/>
    <w:rsid w:val="002968EF"/>
    <w:rsid w:val="002A11C0"/>
    <w:rsid w:val="002A24B5"/>
    <w:rsid w:val="002B663A"/>
    <w:rsid w:val="002C2F3A"/>
    <w:rsid w:val="002F6721"/>
    <w:rsid w:val="00301E79"/>
    <w:rsid w:val="00304283"/>
    <w:rsid w:val="003124B4"/>
    <w:rsid w:val="00333A09"/>
    <w:rsid w:val="00344182"/>
    <w:rsid w:val="0035099C"/>
    <w:rsid w:val="003547F9"/>
    <w:rsid w:val="00361FB0"/>
    <w:rsid w:val="003705BD"/>
    <w:rsid w:val="003837BE"/>
    <w:rsid w:val="003A5896"/>
    <w:rsid w:val="003A5BF1"/>
    <w:rsid w:val="003B5D1B"/>
    <w:rsid w:val="003C5622"/>
    <w:rsid w:val="003C7387"/>
    <w:rsid w:val="003C7630"/>
    <w:rsid w:val="003D5E56"/>
    <w:rsid w:val="003E7952"/>
    <w:rsid w:val="003F0A0E"/>
    <w:rsid w:val="00403CF9"/>
    <w:rsid w:val="00433F70"/>
    <w:rsid w:val="0043469F"/>
    <w:rsid w:val="004370C4"/>
    <w:rsid w:val="00456428"/>
    <w:rsid w:val="004649E7"/>
    <w:rsid w:val="00465DDA"/>
    <w:rsid w:val="00471DD3"/>
    <w:rsid w:val="00490DBA"/>
    <w:rsid w:val="004A114C"/>
    <w:rsid w:val="004B1801"/>
    <w:rsid w:val="004C5554"/>
    <w:rsid w:val="004C5E5D"/>
    <w:rsid w:val="004D39FD"/>
    <w:rsid w:val="004D6263"/>
    <w:rsid w:val="004F367A"/>
    <w:rsid w:val="004F50DE"/>
    <w:rsid w:val="00502902"/>
    <w:rsid w:val="005053E2"/>
    <w:rsid w:val="00513887"/>
    <w:rsid w:val="00523762"/>
    <w:rsid w:val="0052523C"/>
    <w:rsid w:val="005307B7"/>
    <w:rsid w:val="00533A93"/>
    <w:rsid w:val="00561540"/>
    <w:rsid w:val="0056794F"/>
    <w:rsid w:val="00581EF0"/>
    <w:rsid w:val="005868F7"/>
    <w:rsid w:val="00593742"/>
    <w:rsid w:val="00595F6A"/>
    <w:rsid w:val="005A5F3C"/>
    <w:rsid w:val="005A6986"/>
    <w:rsid w:val="005A6DE2"/>
    <w:rsid w:val="005B00A3"/>
    <w:rsid w:val="005C5E1A"/>
    <w:rsid w:val="005E1A70"/>
    <w:rsid w:val="005F0F15"/>
    <w:rsid w:val="005F22B4"/>
    <w:rsid w:val="005F44DC"/>
    <w:rsid w:val="0061086E"/>
    <w:rsid w:val="00614D2B"/>
    <w:rsid w:val="0063543C"/>
    <w:rsid w:val="00650379"/>
    <w:rsid w:val="00680A19"/>
    <w:rsid w:val="006A0239"/>
    <w:rsid w:val="006A1421"/>
    <w:rsid w:val="006C4022"/>
    <w:rsid w:val="006C465E"/>
    <w:rsid w:val="006D2D2B"/>
    <w:rsid w:val="00703326"/>
    <w:rsid w:val="007071B2"/>
    <w:rsid w:val="00720934"/>
    <w:rsid w:val="00723AA7"/>
    <w:rsid w:val="0073450C"/>
    <w:rsid w:val="007401DA"/>
    <w:rsid w:val="00746976"/>
    <w:rsid w:val="0075166E"/>
    <w:rsid w:val="00757212"/>
    <w:rsid w:val="00770CBF"/>
    <w:rsid w:val="007710FC"/>
    <w:rsid w:val="00780974"/>
    <w:rsid w:val="00781429"/>
    <w:rsid w:val="00782713"/>
    <w:rsid w:val="00783353"/>
    <w:rsid w:val="00787C2F"/>
    <w:rsid w:val="00791C46"/>
    <w:rsid w:val="0079396D"/>
    <w:rsid w:val="007947F0"/>
    <w:rsid w:val="00794B21"/>
    <w:rsid w:val="007963E7"/>
    <w:rsid w:val="007A5022"/>
    <w:rsid w:val="007A5958"/>
    <w:rsid w:val="007B20DD"/>
    <w:rsid w:val="007C4449"/>
    <w:rsid w:val="007D0E14"/>
    <w:rsid w:val="007D2785"/>
    <w:rsid w:val="007E350B"/>
    <w:rsid w:val="007F6C19"/>
    <w:rsid w:val="00814B30"/>
    <w:rsid w:val="00861C17"/>
    <w:rsid w:val="0087156B"/>
    <w:rsid w:val="00874BDA"/>
    <w:rsid w:val="00895E1A"/>
    <w:rsid w:val="008C1029"/>
    <w:rsid w:val="008D185A"/>
    <w:rsid w:val="008D1A22"/>
    <w:rsid w:val="008E123E"/>
    <w:rsid w:val="00906AA9"/>
    <w:rsid w:val="009313CF"/>
    <w:rsid w:val="0094205B"/>
    <w:rsid w:val="00942CF2"/>
    <w:rsid w:val="0094639D"/>
    <w:rsid w:val="00956FD6"/>
    <w:rsid w:val="00973E66"/>
    <w:rsid w:val="00976F41"/>
    <w:rsid w:val="009867E3"/>
    <w:rsid w:val="009913B1"/>
    <w:rsid w:val="009C6C5E"/>
    <w:rsid w:val="009C6E2A"/>
    <w:rsid w:val="009C7167"/>
    <w:rsid w:val="009D511F"/>
    <w:rsid w:val="009E74A1"/>
    <w:rsid w:val="009F0802"/>
    <w:rsid w:val="00A032B4"/>
    <w:rsid w:val="00A072B7"/>
    <w:rsid w:val="00A22E30"/>
    <w:rsid w:val="00A23C0E"/>
    <w:rsid w:val="00A261EB"/>
    <w:rsid w:val="00A3400D"/>
    <w:rsid w:val="00A368C5"/>
    <w:rsid w:val="00A761CF"/>
    <w:rsid w:val="00A82F32"/>
    <w:rsid w:val="00A83EEC"/>
    <w:rsid w:val="00A878BB"/>
    <w:rsid w:val="00A94F4F"/>
    <w:rsid w:val="00AA7C1F"/>
    <w:rsid w:val="00AA7E9D"/>
    <w:rsid w:val="00AB0FC5"/>
    <w:rsid w:val="00AB24F4"/>
    <w:rsid w:val="00AB2B38"/>
    <w:rsid w:val="00AB584C"/>
    <w:rsid w:val="00AB6343"/>
    <w:rsid w:val="00AC4908"/>
    <w:rsid w:val="00AC4A0B"/>
    <w:rsid w:val="00AF5ABA"/>
    <w:rsid w:val="00B133DB"/>
    <w:rsid w:val="00B1632B"/>
    <w:rsid w:val="00B164B6"/>
    <w:rsid w:val="00B22061"/>
    <w:rsid w:val="00B4072E"/>
    <w:rsid w:val="00B45570"/>
    <w:rsid w:val="00B65DCD"/>
    <w:rsid w:val="00B801D3"/>
    <w:rsid w:val="00B8688C"/>
    <w:rsid w:val="00B95BB9"/>
    <w:rsid w:val="00BA58D0"/>
    <w:rsid w:val="00BA7E72"/>
    <w:rsid w:val="00BB7C81"/>
    <w:rsid w:val="00BC6ED3"/>
    <w:rsid w:val="00BD5EAD"/>
    <w:rsid w:val="00BD69AE"/>
    <w:rsid w:val="00BE5E7B"/>
    <w:rsid w:val="00BF6029"/>
    <w:rsid w:val="00BF6E6A"/>
    <w:rsid w:val="00C13ECA"/>
    <w:rsid w:val="00C22231"/>
    <w:rsid w:val="00C35F99"/>
    <w:rsid w:val="00C423E5"/>
    <w:rsid w:val="00C43129"/>
    <w:rsid w:val="00C521D2"/>
    <w:rsid w:val="00C559DE"/>
    <w:rsid w:val="00C91783"/>
    <w:rsid w:val="00CC45D0"/>
    <w:rsid w:val="00CD20C2"/>
    <w:rsid w:val="00CE12B0"/>
    <w:rsid w:val="00CF22B0"/>
    <w:rsid w:val="00D02711"/>
    <w:rsid w:val="00D135EB"/>
    <w:rsid w:val="00D17D6D"/>
    <w:rsid w:val="00D26D93"/>
    <w:rsid w:val="00D34D62"/>
    <w:rsid w:val="00D4381A"/>
    <w:rsid w:val="00D66C7E"/>
    <w:rsid w:val="00D72695"/>
    <w:rsid w:val="00D76BA1"/>
    <w:rsid w:val="00D93486"/>
    <w:rsid w:val="00D95705"/>
    <w:rsid w:val="00D97F42"/>
    <w:rsid w:val="00DD667E"/>
    <w:rsid w:val="00DF78FC"/>
    <w:rsid w:val="00E230CB"/>
    <w:rsid w:val="00E2547C"/>
    <w:rsid w:val="00E36C55"/>
    <w:rsid w:val="00E40842"/>
    <w:rsid w:val="00E41714"/>
    <w:rsid w:val="00E41B6B"/>
    <w:rsid w:val="00E541BA"/>
    <w:rsid w:val="00E570C2"/>
    <w:rsid w:val="00E65FCC"/>
    <w:rsid w:val="00E66908"/>
    <w:rsid w:val="00E76854"/>
    <w:rsid w:val="00E80375"/>
    <w:rsid w:val="00E80CE8"/>
    <w:rsid w:val="00E9699F"/>
    <w:rsid w:val="00EA3298"/>
    <w:rsid w:val="00EA5B2F"/>
    <w:rsid w:val="00EB7516"/>
    <w:rsid w:val="00EC151F"/>
    <w:rsid w:val="00EF47B6"/>
    <w:rsid w:val="00F00F03"/>
    <w:rsid w:val="00F051EA"/>
    <w:rsid w:val="00F17464"/>
    <w:rsid w:val="00F2563A"/>
    <w:rsid w:val="00F30FCD"/>
    <w:rsid w:val="00F33F90"/>
    <w:rsid w:val="00F35E7F"/>
    <w:rsid w:val="00F60559"/>
    <w:rsid w:val="00F70A98"/>
    <w:rsid w:val="00F7164B"/>
    <w:rsid w:val="00F72478"/>
    <w:rsid w:val="00F73747"/>
    <w:rsid w:val="00F82EF4"/>
    <w:rsid w:val="00F83552"/>
    <w:rsid w:val="00F90B09"/>
    <w:rsid w:val="00F9171B"/>
    <w:rsid w:val="00FA3AAB"/>
    <w:rsid w:val="00FB3C47"/>
    <w:rsid w:val="00FC4D7F"/>
    <w:rsid w:val="00FC6F4E"/>
    <w:rsid w:val="00FD2180"/>
    <w:rsid w:val="00FD376C"/>
    <w:rsid w:val="00FE758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05CCA3-E66A-4E7E-AC38-C6E0383E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EA7"/>
    <w:rPr>
      <w:rFonts w:cs="CordiaUPC"/>
      <w:color w:val="00000A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8688C"/>
    <w:pPr>
      <w:keepNext/>
      <w:spacing w:before="120"/>
      <w:outlineLvl w:val="0"/>
    </w:pPr>
    <w:rPr>
      <w:rFonts w:ascii="TH Sarabun New" w:hAnsi="TH Sarabun New" w:cs="TH Sarabun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9B7EA7"/>
    <w:pPr>
      <w:keepNext/>
      <w:tabs>
        <w:tab w:val="left" w:pos="2160"/>
      </w:tabs>
      <w:spacing w:line="360" w:lineRule="exact"/>
      <w:outlineLvl w:val="1"/>
    </w:pPr>
    <w:rPr>
      <w:rFonts w:ascii="Cordia New" w:hAnsi="Cordia New" w:cs="Cordi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9B7EA7"/>
    <w:pPr>
      <w:keepNext/>
      <w:tabs>
        <w:tab w:val="left" w:pos="1440"/>
      </w:tabs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9B7EA7"/>
    <w:pPr>
      <w:keepNext/>
      <w:outlineLvl w:val="3"/>
    </w:pPr>
    <w:rPr>
      <w:rFonts w:ascii="Angsana New" w:hAnsi="Angsana New" w:cs="Angsan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B7EA7"/>
    <w:pPr>
      <w:keepNext/>
      <w:jc w:val="right"/>
      <w:outlineLvl w:val="4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B7EA7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6580F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05A4"/>
    <w:rPr>
      <w:rFonts w:cs="CordiaUPC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05A4"/>
    <w:rPr>
      <w:rFonts w:ascii="CordiaUPC" w:hAnsi="CordiaUPC" w:cs="CordiaUPC"/>
      <w:sz w:val="32"/>
      <w:szCs w:val="3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6748CE"/>
    <w:rPr>
      <w:rFonts w:ascii="Tahoma" w:hAnsi="Tahoma"/>
      <w:sz w:val="16"/>
    </w:rPr>
  </w:style>
  <w:style w:type="character" w:customStyle="1" w:styleId="ListLabel1">
    <w:name w:val="ListLabel 1"/>
    <w:qFormat/>
    <w:rsid w:val="00F9171B"/>
    <w:rPr>
      <w:rFonts w:ascii="Cordia New" w:hAnsi="Cordia New" w:cs="Times New Roman"/>
      <w:sz w:val="28"/>
    </w:rPr>
  </w:style>
  <w:style w:type="character" w:customStyle="1" w:styleId="ListLabel2">
    <w:name w:val="ListLabel 2"/>
    <w:qFormat/>
    <w:rsid w:val="00F9171B"/>
    <w:rPr>
      <w:rFonts w:ascii="Cordia New" w:hAnsi="Cordia New" w:cs="Cordia New"/>
      <w:b w:val="0"/>
      <w:bCs w:val="0"/>
      <w:i w:val="0"/>
      <w:iCs w:val="0"/>
      <w:sz w:val="22"/>
      <w:szCs w:val="28"/>
    </w:rPr>
  </w:style>
  <w:style w:type="character" w:customStyle="1" w:styleId="ListLabel3">
    <w:name w:val="ListLabel 3"/>
    <w:qFormat/>
    <w:rsid w:val="00F9171B"/>
    <w:rPr>
      <w:rFonts w:cs="Courier New"/>
    </w:rPr>
  </w:style>
  <w:style w:type="character" w:customStyle="1" w:styleId="ListLabel4">
    <w:name w:val="ListLabel 4"/>
    <w:qFormat/>
    <w:rsid w:val="00F9171B"/>
    <w:rPr>
      <w:rFonts w:ascii="Cordia New" w:hAnsi="Cordia New" w:cs="Times New Roman"/>
      <w:sz w:val="28"/>
    </w:rPr>
  </w:style>
  <w:style w:type="character" w:customStyle="1" w:styleId="ListLabel5">
    <w:name w:val="ListLabel 5"/>
    <w:qFormat/>
    <w:rsid w:val="00F9171B"/>
    <w:rPr>
      <w:rFonts w:ascii="Cordia New" w:hAnsi="Cordia New" w:cs="Cordia New"/>
      <w:b w:val="0"/>
      <w:bCs w:val="0"/>
      <w:i w:val="0"/>
      <w:iCs w:val="0"/>
      <w:sz w:val="22"/>
      <w:szCs w:val="28"/>
    </w:rPr>
  </w:style>
  <w:style w:type="character" w:customStyle="1" w:styleId="ListLabel6">
    <w:name w:val="ListLabel 6"/>
    <w:qFormat/>
    <w:rsid w:val="00F9171B"/>
    <w:rPr>
      <w:rFonts w:ascii="Cordia New" w:hAnsi="Cordia New" w:cs="Symbol"/>
      <w:sz w:val="28"/>
    </w:rPr>
  </w:style>
  <w:style w:type="character" w:customStyle="1" w:styleId="ListLabel7">
    <w:name w:val="ListLabel 7"/>
    <w:qFormat/>
    <w:rsid w:val="00F9171B"/>
    <w:rPr>
      <w:rFonts w:cs="Courier New"/>
    </w:rPr>
  </w:style>
  <w:style w:type="character" w:customStyle="1" w:styleId="ListLabel8">
    <w:name w:val="ListLabel 8"/>
    <w:qFormat/>
    <w:rsid w:val="00F9171B"/>
    <w:rPr>
      <w:rFonts w:cs="Wingdings"/>
    </w:rPr>
  </w:style>
  <w:style w:type="paragraph" w:customStyle="1" w:styleId="Heading">
    <w:name w:val="Heading"/>
    <w:basedOn w:val="Normal"/>
    <w:next w:val="TextBody"/>
    <w:qFormat/>
    <w:rsid w:val="00F9171B"/>
    <w:pPr>
      <w:keepNext/>
      <w:spacing w:before="240" w:after="120"/>
    </w:pPr>
    <w:rPr>
      <w:rFonts w:ascii="Liberation Sans" w:eastAsia="Microsoft YaHei" w:hAnsi="Liberation Sans" w:cs="Cordia New"/>
      <w:sz w:val="28"/>
      <w:szCs w:val="37"/>
    </w:rPr>
  </w:style>
  <w:style w:type="paragraph" w:customStyle="1" w:styleId="TextBody">
    <w:name w:val="Text Body"/>
    <w:basedOn w:val="Normal"/>
    <w:rsid w:val="00F9171B"/>
    <w:pPr>
      <w:spacing w:after="140" w:line="288" w:lineRule="auto"/>
    </w:pPr>
  </w:style>
  <w:style w:type="paragraph" w:styleId="List">
    <w:name w:val="List"/>
    <w:basedOn w:val="TextBody"/>
    <w:rsid w:val="00F9171B"/>
    <w:rPr>
      <w:rFonts w:cs="Angsana New"/>
    </w:rPr>
  </w:style>
  <w:style w:type="paragraph" w:styleId="Caption">
    <w:name w:val="caption"/>
    <w:basedOn w:val="Normal"/>
    <w:qFormat/>
    <w:rsid w:val="00F9171B"/>
    <w:pPr>
      <w:suppressLineNumbers/>
      <w:spacing w:before="120" w:after="120"/>
    </w:pPr>
    <w:rPr>
      <w:rFonts w:cs="Angsana New"/>
      <w:i/>
      <w:iCs/>
      <w:szCs w:val="32"/>
    </w:rPr>
  </w:style>
  <w:style w:type="paragraph" w:customStyle="1" w:styleId="Index">
    <w:name w:val="Index"/>
    <w:basedOn w:val="Normal"/>
    <w:qFormat/>
    <w:rsid w:val="00F9171B"/>
    <w:pPr>
      <w:suppressLineNumbers/>
    </w:pPr>
    <w:rPr>
      <w:rFonts w:cs="Angsana New"/>
    </w:rPr>
  </w:style>
  <w:style w:type="paragraph" w:styleId="Footer">
    <w:name w:val="footer"/>
    <w:basedOn w:val="Normal"/>
    <w:link w:val="FooterChar"/>
    <w:uiPriority w:val="99"/>
    <w:rsid w:val="009B7EA7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Normal"/>
    <w:rsid w:val="009B7EA7"/>
    <w:pPr>
      <w:tabs>
        <w:tab w:val="left" w:pos="5670"/>
      </w:tabs>
      <w:ind w:firstLine="720"/>
    </w:pPr>
    <w:rPr>
      <w:rFonts w:ascii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9B7EA7"/>
    <w:pPr>
      <w:tabs>
        <w:tab w:val="center" w:pos="4153"/>
        <w:tab w:val="right" w:pos="8306"/>
      </w:tabs>
    </w:pPr>
    <w:rPr>
      <w:rFonts w:ascii="CordiaUPC" w:hAnsi="Cord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580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D659F"/>
    <w:pPr>
      <w:ind w:left="720"/>
      <w:contextualSpacing/>
    </w:pPr>
    <w:rPr>
      <w:rFonts w:cs="Angsana New"/>
      <w:szCs w:val="30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748CE"/>
    <w:rPr>
      <w:rFonts w:ascii="Tahoma" w:hAnsi="Tahoma" w:cs="Angsana New"/>
      <w:sz w:val="16"/>
      <w:szCs w:val="20"/>
    </w:rPr>
  </w:style>
  <w:style w:type="paragraph" w:styleId="Revision">
    <w:name w:val="Revision"/>
    <w:uiPriority w:val="99"/>
    <w:semiHidden/>
    <w:qFormat/>
    <w:rsid w:val="006748CE"/>
    <w:rPr>
      <w:color w:val="00000A"/>
      <w:sz w:val="24"/>
      <w:szCs w:val="30"/>
    </w:rPr>
  </w:style>
  <w:style w:type="paragraph" w:customStyle="1" w:styleId="FrameContents">
    <w:name w:val="Frame Contents"/>
    <w:basedOn w:val="Normal"/>
    <w:qFormat/>
    <w:rsid w:val="00F9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138F1-396B-4C6B-842A-FE65A115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แนวทางการจัดทำงบประมาณโครงการ itap (บริการที่ปรึกษาเพื่อพัฒนาอุตสาหกรรม-ประเภทโครงการเดี่ยว)</vt:lpstr>
    </vt:vector>
  </TitlesOfParts>
  <Company>NSTDA</Company>
  <LinksUpToDate>false</LinksUpToDate>
  <CharactersWithSpaces>19972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แนวทางการจัดทำงบประมาณโครงการ itap (บริการที่ปรึกษาเพื่อพัฒนาอุตสาหกรรม-ประเภทโครงการเดี่ยว)</dc:title>
  <dc:creator>sonthawan supattaraprateep</dc:creator>
  <cp:lastModifiedBy>Kanjana Puttibut</cp:lastModifiedBy>
  <cp:revision>5</cp:revision>
  <cp:lastPrinted>2019-02-06T03:43:00Z</cp:lastPrinted>
  <dcterms:created xsi:type="dcterms:W3CDTF">2019-03-11T01:28:00Z</dcterms:created>
  <dcterms:modified xsi:type="dcterms:W3CDTF">2019-03-11T08:54:00Z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NSTDA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